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2CF4" w14:textId="77777777" w:rsidR="006B518A" w:rsidRPr="00B45FE3" w:rsidRDefault="006B518A" w:rsidP="006B518A">
      <w:pPr>
        <w:jc w:val="center"/>
        <w:rPr>
          <w:rFonts w:ascii="仿宋" w:eastAsia="仿宋" w:hAnsi="仿宋" w:hint="eastAsia"/>
          <w:b/>
          <w:bCs w:val="0"/>
          <w:w w:val="99"/>
          <w:sz w:val="32"/>
          <w:szCs w:val="32"/>
        </w:rPr>
      </w:pPr>
      <w:r w:rsidRPr="00B45FE3">
        <w:rPr>
          <w:rFonts w:ascii="仿宋" w:eastAsia="仿宋" w:hAnsi="仿宋" w:hint="eastAsia"/>
          <w:b/>
          <w:bCs w:val="0"/>
          <w:w w:val="99"/>
          <w:sz w:val="32"/>
          <w:szCs w:val="32"/>
        </w:rPr>
        <w:t>香格里拉市2026年农村公路建设项目施工招标公告</w:t>
      </w:r>
    </w:p>
    <w:p w14:paraId="23C03F85" w14:textId="77777777" w:rsidR="006B518A" w:rsidRPr="00B45FE3" w:rsidRDefault="006B518A" w:rsidP="006B518A">
      <w:pPr>
        <w:pStyle w:val="4"/>
        <w:spacing w:line="360" w:lineRule="auto"/>
        <w:ind w:firstLineChars="200" w:firstLine="560"/>
        <w:rPr>
          <w:rFonts w:ascii="仿宋" w:eastAsia="仿宋" w:hAnsi="仿宋" w:hint="eastAsia"/>
        </w:rPr>
      </w:pPr>
      <w:bookmarkStart w:id="0" w:name="_Toc9169"/>
      <w:r w:rsidRPr="00B45FE3">
        <w:rPr>
          <w:rFonts w:ascii="仿宋" w:eastAsia="仿宋" w:hAnsi="仿宋" w:hint="eastAsia"/>
        </w:rPr>
        <w:t>1.招标条件</w:t>
      </w:r>
      <w:bookmarkEnd w:id="0"/>
    </w:p>
    <w:p w14:paraId="2151919B" w14:textId="77777777" w:rsidR="006B518A" w:rsidRPr="00B45FE3" w:rsidRDefault="006B518A" w:rsidP="006B518A">
      <w:pPr>
        <w:ind w:firstLineChars="200" w:firstLine="480"/>
        <w:rPr>
          <w:rFonts w:ascii="仿宋" w:eastAsia="仿宋" w:hAnsi="仿宋" w:hint="eastAsia"/>
          <w:u w:val="single"/>
        </w:rPr>
      </w:pPr>
      <w:r w:rsidRPr="00B45FE3">
        <w:rPr>
          <w:rFonts w:ascii="仿宋" w:eastAsia="仿宋" w:hAnsi="仿宋" w:hint="eastAsia"/>
          <w:kern w:val="0"/>
        </w:rPr>
        <w:t>本招标项目</w:t>
      </w:r>
      <w:r w:rsidRPr="00B45FE3">
        <w:rPr>
          <w:rFonts w:ascii="仿宋" w:eastAsia="仿宋" w:hAnsi="仿宋" w:hint="eastAsia"/>
          <w:b/>
          <w:bCs w:val="0"/>
          <w:kern w:val="0"/>
          <w:u w:val="single"/>
        </w:rPr>
        <w:t>香格里拉市2026年农村公路建设项目</w:t>
      </w:r>
      <w:r w:rsidRPr="00B45FE3">
        <w:rPr>
          <w:rFonts w:ascii="仿宋" w:eastAsia="仿宋" w:hAnsi="仿宋"/>
        </w:rPr>
        <w:t>施工图设计</w:t>
      </w:r>
      <w:r w:rsidRPr="00B45FE3">
        <w:rPr>
          <w:rFonts w:ascii="仿宋" w:eastAsia="仿宋" w:hAnsi="仿宋" w:hint="eastAsia"/>
          <w:lang w:bidi="zh-CN"/>
        </w:rPr>
        <w:t>已</w:t>
      </w:r>
      <w:r w:rsidRPr="00B45FE3">
        <w:rPr>
          <w:rFonts w:ascii="仿宋" w:eastAsia="仿宋" w:hAnsi="仿宋"/>
        </w:rPr>
        <w:t>由</w:t>
      </w:r>
      <w:r w:rsidRPr="00B45FE3">
        <w:rPr>
          <w:rFonts w:ascii="仿宋" w:eastAsia="仿宋" w:hAnsi="仿宋" w:hint="eastAsia"/>
          <w:b/>
          <w:u w:val="single"/>
        </w:rPr>
        <w:t>香格里拉市交通运输局（</w:t>
      </w:r>
      <w:r w:rsidRPr="00B45FE3">
        <w:rPr>
          <w:rFonts w:ascii="仿宋" w:eastAsia="仿宋" w:hAnsi="仿宋"/>
        </w:rPr>
        <w:t>批准机关名称）以</w:t>
      </w:r>
      <w:r w:rsidRPr="00B45FE3">
        <w:rPr>
          <w:rFonts w:ascii="仿宋" w:eastAsia="仿宋" w:hAnsi="仿宋" w:hint="eastAsia"/>
          <w:b/>
          <w:u w:val="single"/>
        </w:rPr>
        <w:t xml:space="preserve"> </w:t>
      </w:r>
      <w:proofErr w:type="gramStart"/>
      <w:r w:rsidRPr="00B45FE3">
        <w:rPr>
          <w:rFonts w:ascii="仿宋" w:eastAsia="仿宋" w:hAnsi="仿宋" w:hint="eastAsia"/>
          <w:b/>
          <w:u w:val="single"/>
        </w:rPr>
        <w:t>香政复</w:t>
      </w:r>
      <w:proofErr w:type="gramEnd"/>
      <w:r w:rsidRPr="00B45FE3">
        <w:rPr>
          <w:rFonts w:ascii="仿宋" w:eastAsia="仿宋" w:hAnsi="仿宋" w:hint="eastAsia"/>
          <w:b/>
          <w:u w:val="single"/>
        </w:rPr>
        <w:t>[2026]49号、云</w:t>
      </w:r>
      <w:proofErr w:type="gramStart"/>
      <w:r w:rsidRPr="00B45FE3">
        <w:rPr>
          <w:rFonts w:ascii="仿宋" w:eastAsia="仿宋" w:hAnsi="仿宋" w:hint="eastAsia"/>
          <w:b/>
          <w:u w:val="single"/>
        </w:rPr>
        <w:t>迪</w:t>
      </w:r>
      <w:proofErr w:type="gramEnd"/>
      <w:r w:rsidRPr="00B45FE3">
        <w:rPr>
          <w:rFonts w:ascii="仿宋" w:eastAsia="仿宋" w:hAnsi="仿宋" w:hint="eastAsia"/>
          <w:b/>
          <w:u w:val="single"/>
        </w:rPr>
        <w:t>香交公</w:t>
      </w:r>
      <w:proofErr w:type="gramStart"/>
      <w:r w:rsidRPr="00B45FE3">
        <w:rPr>
          <w:rFonts w:ascii="仿宋" w:eastAsia="仿宋" w:hAnsi="仿宋" w:hint="eastAsia"/>
          <w:b/>
          <w:u w:val="single"/>
        </w:rPr>
        <w:t>建设计许</w:t>
      </w:r>
      <w:proofErr w:type="gramEnd"/>
      <w:r w:rsidRPr="00B45FE3">
        <w:rPr>
          <w:rFonts w:ascii="仿宋" w:eastAsia="仿宋" w:hAnsi="仿宋" w:hint="eastAsia"/>
          <w:b/>
          <w:u w:val="single"/>
        </w:rPr>
        <w:t>[2026]05号</w:t>
      </w:r>
      <w:r w:rsidRPr="00B45FE3">
        <w:rPr>
          <w:rFonts w:ascii="仿宋" w:eastAsia="仿宋" w:hAnsi="仿宋" w:hint="eastAsia"/>
          <w:u w:val="single"/>
        </w:rPr>
        <w:t>（</w:t>
      </w:r>
      <w:r w:rsidRPr="00B45FE3">
        <w:rPr>
          <w:rFonts w:ascii="仿宋" w:eastAsia="仿宋" w:hAnsi="仿宋"/>
        </w:rPr>
        <w:t>批文名称及编号）批准</w:t>
      </w:r>
      <w:r w:rsidRPr="00B45FE3">
        <w:rPr>
          <w:rFonts w:ascii="仿宋" w:eastAsia="仿宋" w:hAnsi="仿宋" w:hint="eastAsia"/>
        </w:rPr>
        <w:t>，项目发包人为</w:t>
      </w:r>
      <w:r w:rsidRPr="00B45FE3">
        <w:rPr>
          <w:rFonts w:ascii="仿宋" w:eastAsia="仿宋" w:hAnsi="仿宋" w:hint="eastAsia"/>
          <w:b/>
          <w:u w:val="single"/>
        </w:rPr>
        <w:t>香格里拉市交通运输局</w:t>
      </w:r>
      <w:r w:rsidRPr="00B45FE3">
        <w:rPr>
          <w:rFonts w:ascii="仿宋" w:eastAsia="仿宋" w:hAnsi="仿宋" w:hint="eastAsia"/>
          <w:spacing w:val="1"/>
          <w:kern w:val="0"/>
        </w:rPr>
        <w:t>，建设资金为</w:t>
      </w:r>
      <w:r w:rsidRPr="00B45FE3">
        <w:rPr>
          <w:rFonts w:ascii="仿宋" w:eastAsia="仿宋" w:hAnsi="仿宋" w:hint="eastAsia"/>
          <w:b/>
          <w:spacing w:val="1"/>
          <w:kern w:val="0"/>
          <w:u w:val="single"/>
        </w:rPr>
        <w:t>财政资金</w:t>
      </w:r>
      <w:r w:rsidRPr="00B45FE3">
        <w:rPr>
          <w:rFonts w:ascii="仿宋" w:eastAsia="仿宋" w:hAnsi="仿宋" w:hint="eastAsia"/>
          <w:spacing w:val="1"/>
          <w:kern w:val="0"/>
        </w:rPr>
        <w:t>，招标人为</w:t>
      </w:r>
      <w:bookmarkStart w:id="1" w:name="_Hlk230174635"/>
      <w:r w:rsidRPr="00B45FE3">
        <w:rPr>
          <w:rFonts w:ascii="仿宋" w:eastAsia="仿宋" w:hAnsi="仿宋" w:hint="eastAsia"/>
          <w:b/>
          <w:u w:val="single"/>
        </w:rPr>
        <w:t>香格里拉市</w:t>
      </w:r>
      <w:bookmarkEnd w:id="1"/>
      <w:r w:rsidRPr="00B45FE3">
        <w:rPr>
          <w:rFonts w:ascii="仿宋" w:eastAsia="仿宋" w:hAnsi="仿宋" w:hint="eastAsia"/>
          <w:b/>
          <w:u w:val="single"/>
        </w:rPr>
        <w:t>交通运输局</w:t>
      </w:r>
      <w:r w:rsidRPr="00B45FE3">
        <w:rPr>
          <w:rFonts w:ascii="仿宋" w:eastAsia="仿宋" w:hAnsi="仿宋" w:hint="eastAsia"/>
          <w:spacing w:val="1"/>
          <w:kern w:val="0"/>
        </w:rPr>
        <w:t>。项目已具备招标条件，现对该项目的</w:t>
      </w:r>
      <w:r w:rsidRPr="00B45FE3">
        <w:rPr>
          <w:rFonts w:ascii="仿宋" w:eastAsia="仿宋" w:hAnsi="仿宋" w:hint="eastAsia"/>
        </w:rPr>
        <w:t>施</w:t>
      </w:r>
      <w:r w:rsidRPr="00B45FE3">
        <w:rPr>
          <w:rFonts w:ascii="仿宋" w:eastAsia="仿宋" w:hAnsi="仿宋" w:hint="eastAsia"/>
          <w:spacing w:val="-1"/>
          <w:kern w:val="0"/>
        </w:rPr>
        <w:t>工</w:t>
      </w:r>
      <w:r w:rsidRPr="00B45FE3">
        <w:rPr>
          <w:rFonts w:ascii="仿宋" w:eastAsia="仿宋" w:hAnsi="仿宋" w:hint="eastAsia"/>
          <w:kern w:val="0"/>
        </w:rPr>
        <w:t>进行公开招标。</w:t>
      </w:r>
    </w:p>
    <w:p w14:paraId="514BBB4D" w14:textId="77777777" w:rsidR="006B518A" w:rsidRPr="00B45FE3" w:rsidRDefault="006B518A" w:rsidP="006B518A">
      <w:pPr>
        <w:pStyle w:val="4"/>
        <w:spacing w:line="360" w:lineRule="auto"/>
        <w:ind w:firstLineChars="200" w:firstLine="560"/>
        <w:rPr>
          <w:rFonts w:ascii="仿宋" w:eastAsia="仿宋" w:hAnsi="仿宋" w:hint="eastAsia"/>
        </w:rPr>
      </w:pPr>
      <w:bookmarkStart w:id="2" w:name="_Toc9920"/>
      <w:r w:rsidRPr="00B45FE3">
        <w:rPr>
          <w:rFonts w:ascii="仿宋" w:eastAsia="仿宋" w:hAnsi="仿宋" w:hint="eastAsia"/>
        </w:rPr>
        <w:t>2.项目概况与招标范围</w:t>
      </w:r>
      <w:bookmarkEnd w:id="2"/>
    </w:p>
    <w:p w14:paraId="615D6A90"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2.1工程建设地点：香格里拉市境内；</w:t>
      </w:r>
    </w:p>
    <w:p w14:paraId="57CDFE3D"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2.2建设规模:</w:t>
      </w:r>
      <w:r w:rsidRPr="00B45FE3">
        <w:rPr>
          <w:rFonts w:hint="eastAsia"/>
        </w:rPr>
        <w:t xml:space="preserve"> </w:t>
      </w:r>
      <w:r w:rsidRPr="00B45FE3">
        <w:rPr>
          <w:rFonts w:ascii="仿宋" w:eastAsia="仿宋" w:hAnsi="仿宋" w:hint="eastAsia"/>
        </w:rPr>
        <w:t>（1）虎跳峡镇松鹤村公路（第一合同段）：路线全长2.6公里， （2）虎跳峡镇松鹤村公路（第二合同段）：主线路线长1.885公里，（3）虎跳峡镇</w:t>
      </w:r>
      <w:proofErr w:type="gramStart"/>
      <w:r w:rsidRPr="00B45FE3">
        <w:rPr>
          <w:rFonts w:ascii="仿宋" w:eastAsia="仿宋" w:hAnsi="仿宋" w:hint="eastAsia"/>
        </w:rPr>
        <w:t>麻林坪小组</w:t>
      </w:r>
      <w:proofErr w:type="gramEnd"/>
      <w:r w:rsidRPr="00B45FE3">
        <w:rPr>
          <w:rFonts w:ascii="仿宋" w:eastAsia="仿宋" w:hAnsi="仿宋" w:hint="eastAsia"/>
        </w:rPr>
        <w:t>公路（第三合同段）：路线全长3.356公里，（4）虎跳峡镇虎中线（虎跳峡段）（第四合同段）：路线全长1.963公里，（5）三坝</w:t>
      </w:r>
      <w:proofErr w:type="gramStart"/>
      <w:r w:rsidRPr="00B45FE3">
        <w:rPr>
          <w:rFonts w:ascii="仿宋" w:eastAsia="仿宋" w:hAnsi="仿宋" w:hint="eastAsia"/>
        </w:rPr>
        <w:t>乡普湾</w:t>
      </w:r>
      <w:proofErr w:type="gramEnd"/>
      <w:r w:rsidRPr="00B45FE3">
        <w:rPr>
          <w:rFonts w:ascii="仿宋" w:eastAsia="仿宋" w:hAnsi="仿宋" w:hint="eastAsia"/>
        </w:rPr>
        <w:t>至下直恩公路（第五合同段）：路线长4.075km，（6）三坝乡兰家进组公路、洛吉乡俄里公路（第六合同段）：兰家进组路线全长0.827公里，俄里公路路线全长1.574公里，（7）三坝乡陈家村油橄榄基地道路（第七合同段）：路线长3.082km，（8）建塘</w:t>
      </w:r>
      <w:proofErr w:type="gramStart"/>
      <w:r w:rsidRPr="00B45FE3">
        <w:rPr>
          <w:rFonts w:ascii="仿宋" w:eastAsia="仿宋" w:hAnsi="仿宋" w:hint="eastAsia"/>
        </w:rPr>
        <w:t>镇比念平</w:t>
      </w:r>
      <w:proofErr w:type="gramEnd"/>
      <w:r w:rsidRPr="00B45FE3">
        <w:rPr>
          <w:rFonts w:ascii="仿宋" w:eastAsia="仿宋" w:hAnsi="仿宋" w:hint="eastAsia"/>
        </w:rPr>
        <w:t>、</w:t>
      </w:r>
      <w:proofErr w:type="gramStart"/>
      <w:r w:rsidRPr="00B45FE3">
        <w:rPr>
          <w:rFonts w:ascii="仿宋" w:eastAsia="仿宋" w:hAnsi="仿宋" w:hint="eastAsia"/>
        </w:rPr>
        <w:t>汉批小组</w:t>
      </w:r>
      <w:proofErr w:type="gramEnd"/>
      <w:r w:rsidRPr="00B45FE3">
        <w:rPr>
          <w:rFonts w:ascii="仿宋" w:eastAsia="仿宋" w:hAnsi="仿宋" w:hint="eastAsia"/>
        </w:rPr>
        <w:t>支线公路（第八合同段）：</w:t>
      </w:r>
      <w:proofErr w:type="gramStart"/>
      <w:r w:rsidRPr="00B45FE3">
        <w:rPr>
          <w:rFonts w:ascii="仿宋" w:eastAsia="仿宋" w:hAnsi="仿宋" w:hint="eastAsia"/>
        </w:rPr>
        <w:t>比念平</w:t>
      </w:r>
      <w:proofErr w:type="gramEnd"/>
      <w:r w:rsidRPr="00B45FE3">
        <w:rPr>
          <w:rFonts w:ascii="仿宋" w:eastAsia="仿宋" w:hAnsi="仿宋" w:hint="eastAsia"/>
        </w:rPr>
        <w:t>路线长1.095km，</w:t>
      </w:r>
      <w:proofErr w:type="gramStart"/>
      <w:r w:rsidRPr="00B45FE3">
        <w:rPr>
          <w:rFonts w:ascii="仿宋" w:eastAsia="仿宋" w:hAnsi="仿宋" w:hint="eastAsia"/>
        </w:rPr>
        <w:t>汉批小组</w:t>
      </w:r>
      <w:proofErr w:type="gramEnd"/>
      <w:r w:rsidRPr="00B45FE3">
        <w:rPr>
          <w:rFonts w:ascii="仿宋" w:eastAsia="仿宋" w:hAnsi="仿宋" w:hint="eastAsia"/>
        </w:rPr>
        <w:t>支线</w:t>
      </w:r>
      <w:proofErr w:type="gramStart"/>
      <w:r w:rsidRPr="00B45FE3">
        <w:rPr>
          <w:rFonts w:ascii="仿宋" w:eastAsia="仿宋" w:hAnsi="仿宋" w:hint="eastAsia"/>
        </w:rPr>
        <w:t>一</w:t>
      </w:r>
      <w:proofErr w:type="gramEnd"/>
      <w:r w:rsidRPr="00B45FE3">
        <w:rPr>
          <w:rFonts w:ascii="仿宋" w:eastAsia="仿宋" w:hAnsi="仿宋" w:hint="eastAsia"/>
        </w:rPr>
        <w:t>路线长2.017km，（9）建塘镇益松公路（第九合同段）：路线长1.243km，（10）金江镇高峰小组（第十合同段）：路线长5.974km，（11）金江镇安乐村、上江福库村公路（第十一合同段）：安乐村进组路线长3.765km，福库村公路路线长0.167km，（12）五境乡</w:t>
      </w:r>
      <w:proofErr w:type="gramStart"/>
      <w:r w:rsidRPr="00B45FE3">
        <w:rPr>
          <w:rFonts w:ascii="仿宋" w:eastAsia="仿宋" w:hAnsi="仿宋" w:hint="eastAsia"/>
        </w:rPr>
        <w:t>春独组</w:t>
      </w:r>
      <w:proofErr w:type="gramEnd"/>
      <w:r w:rsidRPr="00B45FE3">
        <w:rPr>
          <w:rFonts w:ascii="仿宋" w:eastAsia="仿宋" w:hAnsi="仿宋" w:hint="eastAsia"/>
        </w:rPr>
        <w:t>支线、尼西乡</w:t>
      </w:r>
      <w:proofErr w:type="gramStart"/>
      <w:r w:rsidRPr="00B45FE3">
        <w:rPr>
          <w:rFonts w:ascii="仿宋" w:eastAsia="仿宋" w:hAnsi="仿宋" w:hint="eastAsia"/>
        </w:rPr>
        <w:t>抢朵村民</w:t>
      </w:r>
      <w:proofErr w:type="gramEnd"/>
      <w:r w:rsidRPr="00B45FE3">
        <w:rPr>
          <w:rFonts w:ascii="仿宋" w:eastAsia="仿宋" w:hAnsi="仿宋" w:hint="eastAsia"/>
        </w:rPr>
        <w:t>小组公路（第十二合同段）：</w:t>
      </w:r>
      <w:proofErr w:type="gramStart"/>
      <w:r w:rsidRPr="00B45FE3">
        <w:rPr>
          <w:rFonts w:ascii="仿宋" w:eastAsia="仿宋" w:hAnsi="仿宋" w:hint="eastAsia"/>
        </w:rPr>
        <w:t>春独组</w:t>
      </w:r>
      <w:proofErr w:type="gramEnd"/>
      <w:r w:rsidRPr="00B45FE3">
        <w:rPr>
          <w:rFonts w:ascii="仿宋" w:eastAsia="仿宋" w:hAnsi="仿宋" w:hint="eastAsia"/>
        </w:rPr>
        <w:t>支线</w:t>
      </w:r>
      <w:proofErr w:type="gramStart"/>
      <w:r w:rsidRPr="00B45FE3">
        <w:rPr>
          <w:rFonts w:ascii="仿宋" w:eastAsia="仿宋" w:hAnsi="仿宋" w:hint="eastAsia"/>
        </w:rPr>
        <w:t>一</w:t>
      </w:r>
      <w:proofErr w:type="gramEnd"/>
      <w:r w:rsidRPr="00B45FE3">
        <w:rPr>
          <w:rFonts w:ascii="仿宋" w:eastAsia="仿宋" w:hAnsi="仿宋" w:hint="eastAsia"/>
        </w:rPr>
        <w:t>路线长0.384km，</w:t>
      </w:r>
      <w:proofErr w:type="gramStart"/>
      <w:r w:rsidRPr="00B45FE3">
        <w:rPr>
          <w:rFonts w:ascii="仿宋" w:eastAsia="仿宋" w:hAnsi="仿宋" w:hint="eastAsia"/>
        </w:rPr>
        <w:t>抢朵村民</w:t>
      </w:r>
      <w:proofErr w:type="gramEnd"/>
      <w:r w:rsidRPr="00B45FE3">
        <w:rPr>
          <w:rFonts w:ascii="仿宋" w:eastAsia="仿宋" w:hAnsi="仿宋" w:hint="eastAsia"/>
        </w:rPr>
        <w:t>小组公路路线长0.647km。本项目预算总金额</w:t>
      </w:r>
      <w:r w:rsidRPr="00B45FE3">
        <w:rPr>
          <w:rFonts w:ascii="仿宋" w:eastAsia="仿宋" w:hAnsi="仿宋" w:hint="eastAsia"/>
          <w:color w:val="000000"/>
        </w:rPr>
        <w:t>3270.5539</w:t>
      </w:r>
      <w:r w:rsidRPr="00B45FE3">
        <w:rPr>
          <w:rFonts w:ascii="仿宋" w:eastAsia="仿宋" w:hAnsi="仿宋" w:hint="eastAsia"/>
        </w:rPr>
        <w:t>万元，其中建筑安装工程费</w:t>
      </w:r>
      <w:r w:rsidRPr="00B45FE3">
        <w:rPr>
          <w:rFonts w:ascii="仿宋" w:eastAsia="仿宋" w:hAnsi="仿宋" w:hint="eastAsia"/>
          <w:color w:val="000000"/>
        </w:rPr>
        <w:t>2848.9391</w:t>
      </w:r>
      <w:r w:rsidRPr="00B45FE3">
        <w:rPr>
          <w:rFonts w:ascii="仿宋" w:eastAsia="仿宋" w:hAnsi="仿宋" w:hint="eastAsia"/>
        </w:rPr>
        <w:t>万元。（</w:t>
      </w:r>
      <w:proofErr w:type="gramStart"/>
      <w:r w:rsidRPr="00B45FE3">
        <w:rPr>
          <w:rFonts w:ascii="仿宋" w:eastAsia="仿宋" w:hAnsi="仿宋" w:hint="eastAsia"/>
        </w:rPr>
        <w:t>最终项目</w:t>
      </w:r>
      <w:proofErr w:type="gramEnd"/>
      <w:r w:rsidRPr="00B45FE3">
        <w:rPr>
          <w:rFonts w:ascii="仿宋" w:eastAsia="仿宋" w:hAnsi="仿宋" w:hint="eastAsia"/>
        </w:rPr>
        <w:t>建设规模以实际发生及图纸为准。）</w:t>
      </w:r>
    </w:p>
    <w:p w14:paraId="149F4188" w14:textId="77777777" w:rsidR="006B518A" w:rsidRPr="00B45FE3" w:rsidRDefault="006B518A" w:rsidP="006B518A">
      <w:pPr>
        <w:pStyle w:val="5"/>
        <w:rPr>
          <w:rFonts w:ascii="仿宋" w:eastAsia="仿宋" w:hAnsi="仿宋" w:hint="eastAsia"/>
        </w:rPr>
      </w:pPr>
      <w:bookmarkStart w:id="3" w:name="_Toc19355"/>
      <w:r w:rsidRPr="00B45FE3">
        <w:rPr>
          <w:rFonts w:ascii="仿宋" w:eastAsia="仿宋" w:hAnsi="仿宋" w:hint="eastAsia"/>
        </w:rPr>
        <w:t>2.3招标范围：</w:t>
      </w:r>
    </w:p>
    <w:p w14:paraId="3CA1A9F1" w14:textId="77777777" w:rsidR="006B518A" w:rsidRPr="00B45FE3" w:rsidRDefault="006B518A" w:rsidP="006B518A">
      <w:pPr>
        <w:ind w:firstLineChars="200" w:firstLine="480"/>
        <w:rPr>
          <w:rFonts w:ascii="仿宋" w:eastAsia="仿宋" w:hAnsi="仿宋" w:hint="eastAsia"/>
          <w:b/>
        </w:rPr>
      </w:pPr>
      <w:r w:rsidRPr="00B45FE3">
        <w:rPr>
          <w:rFonts w:ascii="仿宋" w:eastAsia="仿宋" w:hAnsi="仿宋" w:hint="eastAsia"/>
        </w:rPr>
        <w:t>香格里拉市2026年农村公路建设项目：建设地点位于香格里拉市虎跳峡镇、三坝乡、建塘镇、金江镇、上江乡、五境乡、尼西乡</w:t>
      </w:r>
      <w:r w:rsidRPr="00B45FE3">
        <w:rPr>
          <w:rFonts w:ascii="仿宋" w:eastAsia="仿宋" w:hAnsi="仿宋" w:cs="仿宋" w:hint="eastAsia"/>
        </w:rPr>
        <w:t>。（具体详见施工图所示范围全部工程内容及工程量清单编制的所有内容）。</w:t>
      </w:r>
    </w:p>
    <w:p w14:paraId="21014A7C" w14:textId="77777777" w:rsidR="006B518A" w:rsidRPr="00B45FE3" w:rsidRDefault="006B518A" w:rsidP="006B518A">
      <w:pPr>
        <w:ind w:firstLineChars="200" w:firstLine="480"/>
        <w:rPr>
          <w:rFonts w:ascii="仿宋" w:eastAsia="仿宋" w:hAnsi="仿宋" w:hint="eastAsia"/>
        </w:rPr>
      </w:pPr>
      <w:r w:rsidRPr="00B45FE3">
        <w:rPr>
          <w:rStyle w:val="50"/>
          <w:rFonts w:ascii="仿宋" w:eastAsia="仿宋" w:hAnsi="仿宋"/>
        </w:rPr>
        <w:lastRenderedPageBreak/>
        <w:t>标段划分：</w:t>
      </w:r>
      <w:r w:rsidRPr="00B45FE3">
        <w:rPr>
          <w:rFonts w:ascii="仿宋" w:eastAsia="仿宋" w:hAnsi="仿宋" w:hint="eastAsia"/>
        </w:rPr>
        <w:t>共划分为</w:t>
      </w:r>
      <w:r w:rsidRPr="00B45FE3">
        <w:rPr>
          <w:rFonts w:ascii="仿宋" w:eastAsia="仿宋" w:hAnsi="仿宋" w:hint="eastAsia"/>
          <w:u w:val="single"/>
        </w:rPr>
        <w:t>12</w:t>
      </w:r>
      <w:r w:rsidRPr="00B45FE3">
        <w:rPr>
          <w:rFonts w:ascii="仿宋" w:eastAsia="仿宋" w:hAnsi="仿宋" w:hint="eastAsia"/>
        </w:rPr>
        <w:t>个</w:t>
      </w:r>
      <w:r w:rsidRPr="00B45FE3">
        <w:rPr>
          <w:rFonts w:ascii="仿宋" w:eastAsia="仿宋" w:hAnsi="仿宋"/>
        </w:rPr>
        <w:t>标段</w:t>
      </w:r>
      <w:r w:rsidRPr="00B45FE3">
        <w:rPr>
          <w:rFonts w:ascii="仿宋" w:eastAsia="仿宋" w:hAnsi="仿宋" w:hint="eastAsia"/>
        </w:rPr>
        <w:t>，详</w:t>
      </w:r>
      <w:r w:rsidRPr="00B45FE3">
        <w:rPr>
          <w:rFonts w:ascii="仿宋" w:eastAsia="仿宋" w:hAnsi="仿宋"/>
        </w:rPr>
        <w:t>见</w:t>
      </w:r>
      <w:r w:rsidRPr="00B45FE3">
        <w:rPr>
          <w:rFonts w:ascii="仿宋" w:eastAsia="仿宋" w:hAnsi="仿宋" w:hint="eastAsia"/>
        </w:rPr>
        <w:t>下述内容：</w:t>
      </w:r>
    </w:p>
    <w:tbl>
      <w:tblPr>
        <w:tblStyle w:val="af2"/>
        <w:tblW w:w="5000" w:type="pct"/>
        <w:tblLook w:val="04A0" w:firstRow="1" w:lastRow="0" w:firstColumn="1" w:lastColumn="0" w:noHBand="0" w:noVBand="1"/>
      </w:tblPr>
      <w:tblGrid>
        <w:gridCol w:w="1230"/>
        <w:gridCol w:w="3025"/>
        <w:gridCol w:w="2625"/>
        <w:gridCol w:w="1416"/>
      </w:tblGrid>
      <w:tr w:rsidR="006B518A" w:rsidRPr="00B45FE3" w14:paraId="03F776F3" w14:textId="77777777" w:rsidTr="006D6EC7">
        <w:tc>
          <w:tcPr>
            <w:tcW w:w="765" w:type="pct"/>
            <w:vAlign w:val="center"/>
          </w:tcPr>
          <w:p w14:paraId="499338E9" w14:textId="77777777" w:rsidR="006B518A" w:rsidRPr="00B45FE3" w:rsidRDefault="006B518A" w:rsidP="006D6EC7">
            <w:pPr>
              <w:jc w:val="center"/>
              <w:rPr>
                <w:rFonts w:ascii="仿宋" w:eastAsia="仿宋" w:hAnsi="仿宋" w:hint="eastAsia"/>
              </w:rPr>
            </w:pPr>
            <w:r w:rsidRPr="00B45FE3">
              <w:rPr>
                <w:rFonts w:ascii="仿宋" w:eastAsia="仿宋" w:hAnsi="仿宋" w:hint="eastAsia"/>
              </w:rPr>
              <w:t>标段划分</w:t>
            </w:r>
          </w:p>
        </w:tc>
        <w:tc>
          <w:tcPr>
            <w:tcW w:w="1846" w:type="pct"/>
            <w:vAlign w:val="center"/>
          </w:tcPr>
          <w:p w14:paraId="2FFB0F86" w14:textId="77777777" w:rsidR="006B518A" w:rsidRPr="00B45FE3" w:rsidRDefault="006B518A" w:rsidP="006D6EC7">
            <w:pPr>
              <w:jc w:val="center"/>
              <w:rPr>
                <w:rFonts w:ascii="仿宋" w:eastAsia="仿宋" w:hAnsi="仿宋" w:hint="eastAsia"/>
              </w:rPr>
            </w:pPr>
            <w:r w:rsidRPr="00B45FE3">
              <w:rPr>
                <w:rFonts w:ascii="仿宋" w:eastAsia="仿宋" w:hAnsi="仿宋" w:hint="eastAsia"/>
              </w:rPr>
              <w:t>标段名称</w:t>
            </w:r>
          </w:p>
        </w:tc>
        <w:tc>
          <w:tcPr>
            <w:tcW w:w="1605" w:type="pct"/>
            <w:vAlign w:val="center"/>
          </w:tcPr>
          <w:p w14:paraId="4D8F4917" w14:textId="77777777" w:rsidR="006B518A" w:rsidRPr="00B45FE3" w:rsidRDefault="006B518A" w:rsidP="006D6EC7">
            <w:pPr>
              <w:jc w:val="center"/>
              <w:rPr>
                <w:rFonts w:ascii="仿宋" w:eastAsia="仿宋" w:hAnsi="仿宋" w:hint="eastAsia"/>
              </w:rPr>
            </w:pPr>
            <w:r w:rsidRPr="00B45FE3">
              <w:rPr>
                <w:rFonts w:ascii="仿宋" w:eastAsia="仿宋" w:hAnsi="仿宋" w:hint="eastAsia"/>
              </w:rPr>
              <w:t>招标内容(工程概况、主要实施内容)</w:t>
            </w:r>
          </w:p>
        </w:tc>
        <w:tc>
          <w:tcPr>
            <w:tcW w:w="783" w:type="pct"/>
            <w:vAlign w:val="center"/>
          </w:tcPr>
          <w:p w14:paraId="0CF3E727" w14:textId="77777777" w:rsidR="006B518A" w:rsidRPr="00B45FE3" w:rsidRDefault="006B518A" w:rsidP="006D6EC7">
            <w:pPr>
              <w:jc w:val="center"/>
              <w:rPr>
                <w:rFonts w:ascii="仿宋" w:eastAsia="仿宋" w:hAnsi="仿宋" w:hint="eastAsia"/>
              </w:rPr>
            </w:pPr>
            <w:r w:rsidRPr="00B45FE3">
              <w:rPr>
                <w:rFonts w:ascii="仿宋" w:eastAsia="仿宋" w:hAnsi="仿宋" w:hint="eastAsia"/>
              </w:rPr>
              <w:t>计划投资(元)</w:t>
            </w:r>
          </w:p>
        </w:tc>
      </w:tr>
      <w:tr w:rsidR="006B518A" w:rsidRPr="00B45FE3" w14:paraId="2B6FAEFA" w14:textId="77777777" w:rsidTr="006D6EC7">
        <w:tc>
          <w:tcPr>
            <w:tcW w:w="765" w:type="pct"/>
            <w:vAlign w:val="center"/>
          </w:tcPr>
          <w:p w14:paraId="479AE919" w14:textId="77777777" w:rsidR="006B518A" w:rsidRPr="00B45FE3" w:rsidRDefault="006B518A" w:rsidP="006D6EC7">
            <w:pPr>
              <w:rPr>
                <w:rFonts w:ascii="仿宋" w:eastAsia="仿宋" w:hAnsi="仿宋" w:hint="eastAsia"/>
              </w:rPr>
            </w:pPr>
            <w:r w:rsidRPr="00B45FE3">
              <w:rPr>
                <w:rFonts w:ascii="仿宋" w:eastAsia="仿宋" w:hAnsi="仿宋" w:hint="eastAsia"/>
              </w:rPr>
              <w:t>第一标段</w:t>
            </w:r>
          </w:p>
        </w:tc>
        <w:tc>
          <w:tcPr>
            <w:tcW w:w="1846" w:type="pct"/>
            <w:vAlign w:val="center"/>
          </w:tcPr>
          <w:p w14:paraId="1CED2CFD"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香格里拉市2026年农村公路建设项目(虎跳峡镇松鹤村公路(第一合同段)</w:t>
            </w:r>
          </w:p>
        </w:tc>
        <w:tc>
          <w:tcPr>
            <w:tcW w:w="1605" w:type="pct"/>
            <w:vAlign w:val="center"/>
          </w:tcPr>
          <w:p w14:paraId="51E3B5A2"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27BBEBE2"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6F550362" w14:textId="77777777" w:rsidR="006B518A" w:rsidRPr="00B45FE3" w:rsidRDefault="006B518A" w:rsidP="006D6EC7">
            <w:pPr>
              <w:rPr>
                <w:rFonts w:ascii="仿宋" w:eastAsia="仿宋" w:hAnsi="仿宋" w:hint="eastAsia"/>
              </w:rPr>
            </w:pPr>
            <w:r w:rsidRPr="00B45FE3">
              <w:rPr>
                <w:rFonts w:ascii="仿宋" w:eastAsia="仿宋" w:hAnsi="仿宋" w:hint="eastAsia"/>
              </w:rPr>
              <w:t>1978103.00</w:t>
            </w:r>
          </w:p>
        </w:tc>
      </w:tr>
      <w:tr w:rsidR="006B518A" w:rsidRPr="00B45FE3" w14:paraId="10EA6428" w14:textId="77777777" w:rsidTr="006D6EC7">
        <w:tc>
          <w:tcPr>
            <w:tcW w:w="765" w:type="pct"/>
            <w:vAlign w:val="center"/>
          </w:tcPr>
          <w:p w14:paraId="769887B5" w14:textId="77777777" w:rsidR="006B518A" w:rsidRPr="00B45FE3" w:rsidRDefault="006B518A" w:rsidP="006D6EC7">
            <w:pPr>
              <w:rPr>
                <w:rFonts w:ascii="仿宋" w:eastAsia="仿宋" w:hAnsi="仿宋" w:hint="eastAsia"/>
              </w:rPr>
            </w:pPr>
            <w:r w:rsidRPr="00B45FE3">
              <w:rPr>
                <w:rFonts w:ascii="仿宋" w:eastAsia="仿宋" w:hAnsi="仿宋" w:hint="eastAsia"/>
              </w:rPr>
              <w:t>第二标段</w:t>
            </w:r>
          </w:p>
        </w:tc>
        <w:tc>
          <w:tcPr>
            <w:tcW w:w="1846" w:type="pct"/>
            <w:vAlign w:val="center"/>
          </w:tcPr>
          <w:p w14:paraId="549B1141"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香格里拉市2026年农村公路建设项目(虎跳峡镇松鹤村公路(第二合同段))</w:t>
            </w:r>
          </w:p>
        </w:tc>
        <w:tc>
          <w:tcPr>
            <w:tcW w:w="1605" w:type="pct"/>
            <w:vAlign w:val="center"/>
          </w:tcPr>
          <w:p w14:paraId="5BF1D708"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67D347BD"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2F7404D6" w14:textId="77777777" w:rsidR="006B518A" w:rsidRPr="00B45FE3" w:rsidRDefault="006B518A" w:rsidP="006D6EC7">
            <w:pPr>
              <w:rPr>
                <w:rFonts w:ascii="仿宋" w:eastAsia="仿宋" w:hAnsi="仿宋" w:hint="eastAsia"/>
              </w:rPr>
            </w:pPr>
            <w:r w:rsidRPr="00B45FE3">
              <w:rPr>
                <w:rFonts w:ascii="仿宋" w:eastAsia="仿宋" w:hAnsi="仿宋" w:hint="eastAsia"/>
              </w:rPr>
              <w:t>1935013.00</w:t>
            </w:r>
          </w:p>
        </w:tc>
      </w:tr>
      <w:tr w:rsidR="006B518A" w:rsidRPr="00B45FE3" w14:paraId="78BA3737" w14:textId="77777777" w:rsidTr="006D6EC7">
        <w:tc>
          <w:tcPr>
            <w:tcW w:w="765" w:type="pct"/>
            <w:vAlign w:val="center"/>
          </w:tcPr>
          <w:p w14:paraId="0B1100EA" w14:textId="77777777" w:rsidR="006B518A" w:rsidRPr="00B45FE3" w:rsidRDefault="006B518A" w:rsidP="006D6EC7">
            <w:pPr>
              <w:rPr>
                <w:rFonts w:ascii="仿宋" w:eastAsia="仿宋" w:hAnsi="仿宋" w:hint="eastAsia"/>
              </w:rPr>
            </w:pPr>
            <w:r w:rsidRPr="00B45FE3">
              <w:rPr>
                <w:rFonts w:ascii="仿宋" w:eastAsia="仿宋" w:hAnsi="仿宋" w:hint="eastAsia"/>
              </w:rPr>
              <w:t>第三标段</w:t>
            </w:r>
          </w:p>
        </w:tc>
        <w:tc>
          <w:tcPr>
            <w:tcW w:w="1846" w:type="pct"/>
            <w:vAlign w:val="center"/>
          </w:tcPr>
          <w:p w14:paraId="265CD532"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香格里拉市2026年农村公路建设项目(虎跳峡镇</w:t>
            </w:r>
            <w:proofErr w:type="gramStart"/>
            <w:r w:rsidRPr="00B45FE3">
              <w:rPr>
                <w:rFonts w:ascii="仿宋" w:eastAsia="仿宋" w:hAnsi="仿宋" w:hint="eastAsia"/>
              </w:rPr>
              <w:t>麻林坪小组</w:t>
            </w:r>
            <w:proofErr w:type="gramEnd"/>
            <w:r w:rsidRPr="00B45FE3">
              <w:rPr>
                <w:rFonts w:ascii="仿宋" w:eastAsia="仿宋" w:hAnsi="仿宋" w:hint="eastAsia"/>
              </w:rPr>
              <w:t>公路(第三合同段))</w:t>
            </w:r>
          </w:p>
        </w:tc>
        <w:tc>
          <w:tcPr>
            <w:tcW w:w="1605" w:type="pct"/>
            <w:vAlign w:val="center"/>
          </w:tcPr>
          <w:p w14:paraId="526B9DE1"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05949BDB"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312BCF3D" w14:textId="77777777" w:rsidR="006B518A" w:rsidRPr="00B45FE3" w:rsidRDefault="006B518A" w:rsidP="006D6EC7">
            <w:pPr>
              <w:rPr>
                <w:rFonts w:ascii="仿宋" w:eastAsia="仿宋" w:hAnsi="仿宋" w:hint="eastAsia"/>
              </w:rPr>
            </w:pPr>
            <w:r w:rsidRPr="00B45FE3">
              <w:rPr>
                <w:rFonts w:ascii="仿宋" w:eastAsia="仿宋" w:hAnsi="仿宋" w:hint="eastAsia"/>
              </w:rPr>
              <w:t>2995638.00</w:t>
            </w:r>
          </w:p>
        </w:tc>
      </w:tr>
      <w:tr w:rsidR="006B518A" w:rsidRPr="00B45FE3" w14:paraId="212CF570" w14:textId="77777777" w:rsidTr="006D6EC7">
        <w:trPr>
          <w:trHeight w:val="1020"/>
        </w:trPr>
        <w:tc>
          <w:tcPr>
            <w:tcW w:w="765" w:type="pct"/>
            <w:vAlign w:val="center"/>
          </w:tcPr>
          <w:p w14:paraId="1AE533F1" w14:textId="77777777" w:rsidR="006B518A" w:rsidRPr="00B45FE3" w:rsidRDefault="006B518A" w:rsidP="006D6EC7">
            <w:pPr>
              <w:rPr>
                <w:rFonts w:ascii="仿宋" w:eastAsia="仿宋" w:hAnsi="仿宋" w:hint="eastAsia"/>
              </w:rPr>
            </w:pPr>
            <w:r w:rsidRPr="00B45FE3">
              <w:rPr>
                <w:rFonts w:ascii="仿宋" w:eastAsia="仿宋" w:hAnsi="仿宋" w:hint="eastAsia"/>
              </w:rPr>
              <w:t>第四标段</w:t>
            </w:r>
          </w:p>
        </w:tc>
        <w:tc>
          <w:tcPr>
            <w:tcW w:w="1846" w:type="pct"/>
            <w:vAlign w:val="center"/>
          </w:tcPr>
          <w:p w14:paraId="66065ADF"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香格里拉市2026年农村公路建设项目(虎跳峡镇虎中线(</w:t>
            </w:r>
            <w:proofErr w:type="gramStart"/>
            <w:r w:rsidRPr="00B45FE3">
              <w:rPr>
                <w:rFonts w:ascii="仿宋" w:eastAsia="仿宋" w:hAnsi="仿宋" w:hint="eastAsia"/>
              </w:rPr>
              <w:t>虎跳峡段</w:t>
            </w:r>
            <w:proofErr w:type="gramEnd"/>
            <w:r w:rsidRPr="00B45FE3">
              <w:rPr>
                <w:rFonts w:ascii="仿宋" w:eastAsia="仿宋" w:hAnsi="仿宋" w:hint="eastAsia"/>
              </w:rPr>
              <w:t>)(第四合同段))</w:t>
            </w:r>
          </w:p>
        </w:tc>
        <w:tc>
          <w:tcPr>
            <w:tcW w:w="1605" w:type="pct"/>
            <w:vAlign w:val="center"/>
          </w:tcPr>
          <w:p w14:paraId="1CD9114E"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4E798D37"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282B5372" w14:textId="77777777" w:rsidR="006B518A" w:rsidRPr="00B45FE3" w:rsidRDefault="006B518A" w:rsidP="006D6EC7">
            <w:pPr>
              <w:rPr>
                <w:rFonts w:ascii="仿宋" w:eastAsia="仿宋" w:hAnsi="仿宋" w:hint="eastAsia"/>
              </w:rPr>
            </w:pPr>
            <w:r w:rsidRPr="00B45FE3">
              <w:rPr>
                <w:rFonts w:ascii="仿宋" w:eastAsia="仿宋" w:hAnsi="仿宋" w:hint="eastAsia"/>
              </w:rPr>
              <w:t>3585891.00</w:t>
            </w:r>
          </w:p>
        </w:tc>
      </w:tr>
      <w:tr w:rsidR="006B518A" w:rsidRPr="00B45FE3" w14:paraId="519620D0" w14:textId="77777777" w:rsidTr="006D6EC7">
        <w:tc>
          <w:tcPr>
            <w:tcW w:w="765" w:type="pct"/>
            <w:vAlign w:val="center"/>
          </w:tcPr>
          <w:p w14:paraId="54D085EE" w14:textId="77777777" w:rsidR="006B518A" w:rsidRPr="00B45FE3" w:rsidRDefault="006B518A" w:rsidP="006D6EC7">
            <w:pPr>
              <w:rPr>
                <w:rFonts w:ascii="仿宋" w:eastAsia="仿宋" w:hAnsi="仿宋" w:hint="eastAsia"/>
              </w:rPr>
            </w:pPr>
            <w:r w:rsidRPr="00B45FE3">
              <w:rPr>
                <w:rFonts w:ascii="仿宋" w:eastAsia="仿宋" w:hAnsi="仿宋" w:hint="eastAsia"/>
              </w:rPr>
              <w:t>第五标段</w:t>
            </w:r>
          </w:p>
        </w:tc>
        <w:tc>
          <w:tcPr>
            <w:tcW w:w="1846" w:type="pct"/>
            <w:vAlign w:val="center"/>
          </w:tcPr>
          <w:p w14:paraId="5EAED6CC"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香格里拉市2026年农村公路建设项目(三坝</w:t>
            </w:r>
            <w:proofErr w:type="gramStart"/>
            <w:r w:rsidRPr="00B45FE3">
              <w:rPr>
                <w:rFonts w:ascii="仿宋" w:eastAsia="仿宋" w:hAnsi="仿宋" w:hint="eastAsia"/>
              </w:rPr>
              <w:t>乡普湾</w:t>
            </w:r>
            <w:proofErr w:type="gramEnd"/>
            <w:r w:rsidRPr="00B45FE3">
              <w:rPr>
                <w:rFonts w:ascii="仿宋" w:eastAsia="仿宋" w:hAnsi="仿宋" w:hint="eastAsia"/>
              </w:rPr>
              <w:t>至下直恩公路(第五合同段))</w:t>
            </w:r>
          </w:p>
        </w:tc>
        <w:tc>
          <w:tcPr>
            <w:tcW w:w="1605" w:type="pct"/>
            <w:vAlign w:val="center"/>
          </w:tcPr>
          <w:p w14:paraId="74733A0E"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03872526"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72A8D23B" w14:textId="77777777" w:rsidR="006B518A" w:rsidRPr="00B45FE3" w:rsidRDefault="006B518A" w:rsidP="006D6EC7">
            <w:pPr>
              <w:rPr>
                <w:rFonts w:ascii="仿宋" w:eastAsia="仿宋" w:hAnsi="仿宋" w:hint="eastAsia"/>
              </w:rPr>
            </w:pPr>
            <w:r w:rsidRPr="00B45FE3">
              <w:rPr>
                <w:rFonts w:ascii="仿宋" w:eastAsia="仿宋" w:hAnsi="仿宋" w:hint="eastAsia"/>
              </w:rPr>
              <w:t>2494202.00</w:t>
            </w:r>
          </w:p>
        </w:tc>
      </w:tr>
      <w:tr w:rsidR="006B518A" w:rsidRPr="00B45FE3" w14:paraId="329B7F77" w14:textId="77777777" w:rsidTr="006D6EC7">
        <w:tc>
          <w:tcPr>
            <w:tcW w:w="765" w:type="pct"/>
            <w:vAlign w:val="center"/>
          </w:tcPr>
          <w:p w14:paraId="07759D50" w14:textId="77777777" w:rsidR="006B518A" w:rsidRPr="00B45FE3" w:rsidRDefault="006B518A" w:rsidP="006D6EC7">
            <w:pPr>
              <w:rPr>
                <w:rFonts w:ascii="仿宋" w:eastAsia="仿宋" w:hAnsi="仿宋" w:hint="eastAsia"/>
              </w:rPr>
            </w:pPr>
            <w:r w:rsidRPr="00B45FE3">
              <w:rPr>
                <w:rFonts w:ascii="仿宋" w:eastAsia="仿宋" w:hAnsi="仿宋" w:hint="eastAsia"/>
              </w:rPr>
              <w:t>第六标段</w:t>
            </w:r>
          </w:p>
        </w:tc>
        <w:tc>
          <w:tcPr>
            <w:tcW w:w="1846" w:type="pct"/>
            <w:vAlign w:val="center"/>
          </w:tcPr>
          <w:p w14:paraId="4620C00F"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香格里拉市2026年农村公路建设项目(三坝乡兰家进组公路、洛吉乡俄里公路(第六合同段))</w:t>
            </w:r>
          </w:p>
        </w:tc>
        <w:tc>
          <w:tcPr>
            <w:tcW w:w="1605" w:type="pct"/>
            <w:vAlign w:val="center"/>
          </w:tcPr>
          <w:p w14:paraId="7174C98D"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286518B7"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4971ECF0" w14:textId="77777777" w:rsidR="006B518A" w:rsidRPr="00B45FE3" w:rsidRDefault="006B518A" w:rsidP="006D6EC7">
            <w:pPr>
              <w:rPr>
                <w:rFonts w:ascii="仿宋" w:eastAsia="仿宋" w:hAnsi="仿宋" w:hint="eastAsia"/>
              </w:rPr>
            </w:pPr>
            <w:r w:rsidRPr="00B45FE3">
              <w:rPr>
                <w:rFonts w:ascii="仿宋" w:eastAsia="仿宋" w:hAnsi="仿宋" w:hint="eastAsia"/>
              </w:rPr>
              <w:t>1947225.00</w:t>
            </w:r>
          </w:p>
        </w:tc>
      </w:tr>
      <w:tr w:rsidR="006B518A" w:rsidRPr="00B45FE3" w14:paraId="5290A1F9" w14:textId="77777777" w:rsidTr="006D6EC7">
        <w:tc>
          <w:tcPr>
            <w:tcW w:w="765" w:type="pct"/>
            <w:vAlign w:val="center"/>
          </w:tcPr>
          <w:p w14:paraId="1275CEA0" w14:textId="77777777" w:rsidR="006B518A" w:rsidRPr="00B45FE3" w:rsidRDefault="006B518A" w:rsidP="006D6EC7">
            <w:pPr>
              <w:rPr>
                <w:rFonts w:ascii="仿宋" w:eastAsia="仿宋" w:hAnsi="仿宋" w:hint="eastAsia"/>
              </w:rPr>
            </w:pPr>
            <w:r w:rsidRPr="00B45FE3">
              <w:rPr>
                <w:rFonts w:ascii="仿宋" w:eastAsia="仿宋" w:hAnsi="仿宋" w:hint="eastAsia"/>
              </w:rPr>
              <w:t>第七标段</w:t>
            </w:r>
          </w:p>
        </w:tc>
        <w:tc>
          <w:tcPr>
            <w:tcW w:w="1846" w:type="pct"/>
            <w:vAlign w:val="center"/>
          </w:tcPr>
          <w:p w14:paraId="4C849429"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香格里拉市2026年农村公路建设项目(三坝乡陈家村</w:t>
            </w:r>
            <w:r w:rsidRPr="00B45FE3">
              <w:rPr>
                <w:rFonts w:ascii="仿宋" w:eastAsia="仿宋" w:hAnsi="仿宋" w:hint="eastAsia"/>
              </w:rPr>
              <w:lastRenderedPageBreak/>
              <w:t>油橄榄基地道路(第七合同段))</w:t>
            </w:r>
          </w:p>
        </w:tc>
        <w:tc>
          <w:tcPr>
            <w:tcW w:w="1605" w:type="pct"/>
            <w:vAlign w:val="center"/>
          </w:tcPr>
          <w:p w14:paraId="1534C00A" w14:textId="77777777" w:rsidR="006B518A" w:rsidRPr="00B45FE3" w:rsidRDefault="006B518A" w:rsidP="006D6EC7">
            <w:pPr>
              <w:rPr>
                <w:rFonts w:ascii="仿宋" w:eastAsia="仿宋" w:hAnsi="仿宋" w:hint="eastAsia"/>
              </w:rPr>
            </w:pPr>
            <w:r w:rsidRPr="00B45FE3">
              <w:rPr>
                <w:rFonts w:ascii="仿宋" w:eastAsia="仿宋" w:hAnsi="仿宋" w:hint="eastAsia"/>
              </w:rPr>
              <w:lastRenderedPageBreak/>
              <w:t>农村公路建设，具体内容以</w:t>
            </w:r>
          </w:p>
          <w:p w14:paraId="23B7FCA0" w14:textId="77777777" w:rsidR="006B518A" w:rsidRPr="00B45FE3" w:rsidRDefault="006B518A" w:rsidP="006D6EC7">
            <w:pPr>
              <w:rPr>
                <w:rFonts w:ascii="仿宋" w:eastAsia="仿宋" w:hAnsi="仿宋" w:hint="eastAsia"/>
              </w:rPr>
            </w:pPr>
            <w:r w:rsidRPr="00B45FE3">
              <w:rPr>
                <w:rFonts w:ascii="仿宋" w:eastAsia="仿宋" w:hAnsi="仿宋" w:hint="eastAsia"/>
              </w:rPr>
              <w:lastRenderedPageBreak/>
              <w:t>图纸及清单所示内容为准</w:t>
            </w:r>
          </w:p>
        </w:tc>
        <w:tc>
          <w:tcPr>
            <w:tcW w:w="783" w:type="pct"/>
            <w:vAlign w:val="center"/>
          </w:tcPr>
          <w:p w14:paraId="64635A6B" w14:textId="77777777" w:rsidR="006B518A" w:rsidRPr="00B45FE3" w:rsidRDefault="006B518A" w:rsidP="006D6EC7">
            <w:pPr>
              <w:rPr>
                <w:rFonts w:ascii="仿宋" w:eastAsia="仿宋" w:hAnsi="仿宋" w:hint="eastAsia"/>
              </w:rPr>
            </w:pPr>
            <w:r w:rsidRPr="00B45FE3">
              <w:rPr>
                <w:rFonts w:ascii="仿宋" w:eastAsia="仿宋" w:hAnsi="仿宋" w:hint="eastAsia"/>
              </w:rPr>
              <w:lastRenderedPageBreak/>
              <w:t>2480888.00</w:t>
            </w:r>
          </w:p>
        </w:tc>
      </w:tr>
      <w:tr w:rsidR="006B518A" w:rsidRPr="00B45FE3" w14:paraId="18AC495C" w14:textId="77777777" w:rsidTr="006D6EC7">
        <w:tc>
          <w:tcPr>
            <w:tcW w:w="765" w:type="pct"/>
            <w:vAlign w:val="center"/>
          </w:tcPr>
          <w:p w14:paraId="11A2A4E7" w14:textId="77777777" w:rsidR="006B518A" w:rsidRPr="00B45FE3" w:rsidRDefault="006B518A" w:rsidP="006D6EC7">
            <w:pPr>
              <w:rPr>
                <w:rFonts w:ascii="仿宋" w:eastAsia="仿宋" w:hAnsi="仿宋" w:hint="eastAsia"/>
              </w:rPr>
            </w:pPr>
            <w:r w:rsidRPr="00B45FE3">
              <w:rPr>
                <w:rFonts w:ascii="仿宋" w:eastAsia="仿宋" w:hAnsi="仿宋" w:hint="eastAsia"/>
              </w:rPr>
              <w:t>第八标段</w:t>
            </w:r>
          </w:p>
        </w:tc>
        <w:tc>
          <w:tcPr>
            <w:tcW w:w="1846" w:type="pct"/>
            <w:vAlign w:val="center"/>
          </w:tcPr>
          <w:p w14:paraId="279CE46C"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香格里拉市2026年农村公路建设项目(建塘</w:t>
            </w:r>
            <w:proofErr w:type="gramStart"/>
            <w:r w:rsidRPr="00B45FE3">
              <w:rPr>
                <w:rFonts w:ascii="仿宋" w:eastAsia="仿宋" w:hAnsi="仿宋" w:hint="eastAsia"/>
              </w:rPr>
              <w:t>镇比念平</w:t>
            </w:r>
            <w:proofErr w:type="gramEnd"/>
            <w:r w:rsidRPr="00B45FE3">
              <w:rPr>
                <w:rFonts w:ascii="仿宋" w:eastAsia="仿宋" w:hAnsi="仿宋" w:hint="eastAsia"/>
              </w:rPr>
              <w:t>公路、建塘</w:t>
            </w:r>
            <w:proofErr w:type="gramStart"/>
            <w:r w:rsidRPr="00B45FE3">
              <w:rPr>
                <w:rFonts w:ascii="仿宋" w:eastAsia="仿宋" w:hAnsi="仿宋" w:hint="eastAsia"/>
              </w:rPr>
              <w:t>镇汉批小组</w:t>
            </w:r>
            <w:proofErr w:type="gramEnd"/>
            <w:r w:rsidRPr="00B45FE3">
              <w:rPr>
                <w:rFonts w:ascii="仿宋" w:eastAsia="仿宋" w:hAnsi="仿宋" w:hint="eastAsia"/>
              </w:rPr>
              <w:t>支线</w:t>
            </w:r>
            <w:proofErr w:type="gramStart"/>
            <w:r w:rsidRPr="00B45FE3">
              <w:rPr>
                <w:rFonts w:ascii="仿宋" w:eastAsia="仿宋" w:hAnsi="仿宋" w:hint="eastAsia"/>
              </w:rPr>
              <w:t>一</w:t>
            </w:r>
            <w:proofErr w:type="gramEnd"/>
            <w:r w:rsidRPr="00B45FE3">
              <w:rPr>
                <w:rFonts w:ascii="仿宋" w:eastAsia="仿宋" w:hAnsi="仿宋" w:hint="eastAsia"/>
              </w:rPr>
              <w:t>公路(第八合同段))</w:t>
            </w:r>
          </w:p>
        </w:tc>
        <w:tc>
          <w:tcPr>
            <w:tcW w:w="1605" w:type="pct"/>
            <w:vAlign w:val="center"/>
          </w:tcPr>
          <w:p w14:paraId="48F3C70B"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4B27D998"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52D38BF0" w14:textId="77777777" w:rsidR="006B518A" w:rsidRPr="00B45FE3" w:rsidRDefault="006B518A" w:rsidP="006D6EC7">
            <w:pPr>
              <w:rPr>
                <w:rFonts w:ascii="仿宋" w:eastAsia="仿宋" w:hAnsi="仿宋" w:hint="eastAsia"/>
              </w:rPr>
            </w:pPr>
            <w:r w:rsidRPr="00B45FE3">
              <w:rPr>
                <w:rFonts w:ascii="仿宋" w:eastAsia="仿宋" w:hAnsi="仿宋" w:hint="eastAsia"/>
              </w:rPr>
              <w:t>1883897.00</w:t>
            </w:r>
          </w:p>
        </w:tc>
      </w:tr>
      <w:tr w:rsidR="006B518A" w:rsidRPr="00B45FE3" w14:paraId="615F2539" w14:textId="77777777" w:rsidTr="006D6EC7">
        <w:tc>
          <w:tcPr>
            <w:tcW w:w="765" w:type="pct"/>
            <w:vAlign w:val="center"/>
          </w:tcPr>
          <w:p w14:paraId="248719BA" w14:textId="77777777" w:rsidR="006B518A" w:rsidRPr="00B45FE3" w:rsidRDefault="006B518A" w:rsidP="006D6EC7">
            <w:pPr>
              <w:rPr>
                <w:rFonts w:ascii="仿宋" w:eastAsia="仿宋" w:hAnsi="仿宋" w:hint="eastAsia"/>
              </w:rPr>
            </w:pPr>
            <w:r w:rsidRPr="00B45FE3">
              <w:rPr>
                <w:rFonts w:ascii="仿宋" w:eastAsia="仿宋" w:hAnsi="仿宋" w:hint="eastAsia"/>
              </w:rPr>
              <w:t>第九标段</w:t>
            </w:r>
          </w:p>
        </w:tc>
        <w:tc>
          <w:tcPr>
            <w:tcW w:w="1846" w:type="pct"/>
            <w:vAlign w:val="center"/>
          </w:tcPr>
          <w:p w14:paraId="6DF2BD19"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香格里拉市2026年农村公路建设项目(建塘镇益</w:t>
            </w:r>
            <w:proofErr w:type="gramStart"/>
            <w:r w:rsidRPr="00B45FE3">
              <w:rPr>
                <w:rFonts w:ascii="仿宋" w:eastAsia="仿宋" w:hAnsi="仿宋" w:hint="eastAsia"/>
              </w:rPr>
              <w:t>松公路</w:t>
            </w:r>
            <w:proofErr w:type="gramEnd"/>
            <w:r w:rsidRPr="00B45FE3">
              <w:rPr>
                <w:rFonts w:ascii="仿宋" w:eastAsia="仿宋" w:hAnsi="仿宋" w:hint="eastAsia"/>
              </w:rPr>
              <w:t>(第九合同段))</w:t>
            </w:r>
          </w:p>
        </w:tc>
        <w:tc>
          <w:tcPr>
            <w:tcW w:w="1605" w:type="pct"/>
            <w:vAlign w:val="center"/>
          </w:tcPr>
          <w:p w14:paraId="144D61B2"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77A995A5"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3FDECCAF" w14:textId="77777777" w:rsidR="006B518A" w:rsidRPr="00B45FE3" w:rsidRDefault="006B518A" w:rsidP="006D6EC7">
            <w:pPr>
              <w:rPr>
                <w:rFonts w:ascii="仿宋" w:eastAsia="仿宋" w:hAnsi="仿宋" w:hint="eastAsia"/>
              </w:rPr>
            </w:pPr>
            <w:r w:rsidRPr="00B45FE3">
              <w:rPr>
                <w:rFonts w:ascii="仿宋" w:eastAsia="仿宋" w:hAnsi="仿宋" w:hint="eastAsia"/>
              </w:rPr>
              <w:t>2438701.00</w:t>
            </w:r>
          </w:p>
        </w:tc>
      </w:tr>
      <w:tr w:rsidR="006B518A" w:rsidRPr="00B45FE3" w14:paraId="3BB0B4BE" w14:textId="77777777" w:rsidTr="006D6EC7">
        <w:tc>
          <w:tcPr>
            <w:tcW w:w="765" w:type="pct"/>
            <w:vAlign w:val="center"/>
          </w:tcPr>
          <w:p w14:paraId="1A23D8C5" w14:textId="77777777" w:rsidR="006B518A" w:rsidRPr="00B45FE3" w:rsidRDefault="006B518A" w:rsidP="006D6EC7">
            <w:pPr>
              <w:rPr>
                <w:rFonts w:ascii="仿宋" w:eastAsia="仿宋" w:hAnsi="仿宋" w:hint="eastAsia"/>
              </w:rPr>
            </w:pPr>
            <w:r w:rsidRPr="00B45FE3">
              <w:rPr>
                <w:rFonts w:ascii="仿宋" w:eastAsia="仿宋" w:hAnsi="仿宋" w:hint="eastAsia"/>
              </w:rPr>
              <w:t>第十标段</w:t>
            </w:r>
          </w:p>
        </w:tc>
        <w:tc>
          <w:tcPr>
            <w:tcW w:w="1846" w:type="pct"/>
            <w:vAlign w:val="center"/>
          </w:tcPr>
          <w:p w14:paraId="6C3FC7F8"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香格里拉市2026年农村公路建设项目(金江镇高峰小组公路(第十合同段))</w:t>
            </w:r>
          </w:p>
        </w:tc>
        <w:tc>
          <w:tcPr>
            <w:tcW w:w="1605" w:type="pct"/>
            <w:vAlign w:val="center"/>
          </w:tcPr>
          <w:p w14:paraId="65E75D18"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77EB400D"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170526DD" w14:textId="77777777" w:rsidR="006B518A" w:rsidRPr="00B45FE3" w:rsidRDefault="006B518A" w:rsidP="006D6EC7">
            <w:pPr>
              <w:rPr>
                <w:rFonts w:ascii="仿宋" w:eastAsia="仿宋" w:hAnsi="仿宋" w:hint="eastAsia"/>
              </w:rPr>
            </w:pPr>
            <w:r w:rsidRPr="00B45FE3">
              <w:rPr>
                <w:rFonts w:ascii="仿宋" w:eastAsia="仿宋" w:hAnsi="仿宋" w:hint="eastAsia"/>
              </w:rPr>
              <w:t>3896018.00</w:t>
            </w:r>
          </w:p>
        </w:tc>
      </w:tr>
      <w:tr w:rsidR="006B518A" w:rsidRPr="00B45FE3" w14:paraId="04E23D8A" w14:textId="77777777" w:rsidTr="006D6EC7">
        <w:tc>
          <w:tcPr>
            <w:tcW w:w="765" w:type="pct"/>
            <w:vAlign w:val="center"/>
          </w:tcPr>
          <w:p w14:paraId="0512A94E" w14:textId="77777777" w:rsidR="006B518A" w:rsidRPr="00B45FE3" w:rsidRDefault="006B518A" w:rsidP="006D6EC7">
            <w:pPr>
              <w:rPr>
                <w:rFonts w:ascii="仿宋" w:eastAsia="仿宋" w:hAnsi="仿宋" w:hint="eastAsia"/>
              </w:rPr>
            </w:pPr>
            <w:r w:rsidRPr="00B45FE3">
              <w:rPr>
                <w:rFonts w:ascii="仿宋" w:eastAsia="仿宋" w:hAnsi="仿宋" w:hint="eastAsia"/>
              </w:rPr>
              <w:t>第十一标段</w:t>
            </w:r>
          </w:p>
        </w:tc>
        <w:tc>
          <w:tcPr>
            <w:tcW w:w="1846" w:type="pct"/>
            <w:vAlign w:val="center"/>
          </w:tcPr>
          <w:p w14:paraId="37F5C55E"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香格里拉市2026年农村公路建设项目(金江镇安乐村进组公路、</w:t>
            </w:r>
            <w:proofErr w:type="gramStart"/>
            <w:r w:rsidRPr="00B45FE3">
              <w:rPr>
                <w:rFonts w:ascii="仿宋" w:eastAsia="仿宋" w:hAnsi="仿宋" w:hint="eastAsia"/>
              </w:rPr>
              <w:t>上江乡</w:t>
            </w:r>
            <w:proofErr w:type="gramEnd"/>
            <w:r w:rsidRPr="00B45FE3">
              <w:rPr>
                <w:rFonts w:ascii="仿宋" w:eastAsia="仿宋" w:hAnsi="仿宋" w:hint="eastAsia"/>
              </w:rPr>
              <w:t>福库村公路(第十一合同段))</w:t>
            </w:r>
          </w:p>
        </w:tc>
        <w:tc>
          <w:tcPr>
            <w:tcW w:w="1605" w:type="pct"/>
            <w:vAlign w:val="center"/>
          </w:tcPr>
          <w:p w14:paraId="6AA16B2E"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4D99C137"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1E963E56" w14:textId="77777777" w:rsidR="006B518A" w:rsidRPr="00B45FE3" w:rsidRDefault="006B518A" w:rsidP="006D6EC7">
            <w:pPr>
              <w:rPr>
                <w:rFonts w:ascii="仿宋" w:eastAsia="仿宋" w:hAnsi="仿宋" w:hint="eastAsia"/>
              </w:rPr>
            </w:pPr>
            <w:r w:rsidRPr="00B45FE3">
              <w:rPr>
                <w:rFonts w:ascii="仿宋" w:eastAsia="仿宋" w:hAnsi="仿宋" w:hint="eastAsia"/>
              </w:rPr>
              <w:t>1508812.00</w:t>
            </w:r>
          </w:p>
        </w:tc>
      </w:tr>
      <w:tr w:rsidR="006B518A" w:rsidRPr="00B45FE3" w14:paraId="01A26A13" w14:textId="77777777" w:rsidTr="006D6EC7">
        <w:trPr>
          <w:trHeight w:val="796"/>
        </w:trPr>
        <w:tc>
          <w:tcPr>
            <w:tcW w:w="765" w:type="pct"/>
            <w:vAlign w:val="center"/>
          </w:tcPr>
          <w:p w14:paraId="765F97DE" w14:textId="77777777" w:rsidR="006B518A" w:rsidRPr="00B45FE3" w:rsidRDefault="006B518A" w:rsidP="006D6EC7">
            <w:pPr>
              <w:rPr>
                <w:rFonts w:ascii="仿宋" w:eastAsia="仿宋" w:hAnsi="仿宋" w:hint="eastAsia"/>
              </w:rPr>
            </w:pPr>
            <w:r w:rsidRPr="00B45FE3">
              <w:rPr>
                <w:rFonts w:ascii="仿宋" w:eastAsia="仿宋" w:hAnsi="仿宋" w:hint="eastAsia"/>
              </w:rPr>
              <w:t>第十二标段</w:t>
            </w:r>
          </w:p>
        </w:tc>
        <w:tc>
          <w:tcPr>
            <w:tcW w:w="1846" w:type="pct"/>
            <w:vAlign w:val="center"/>
          </w:tcPr>
          <w:p w14:paraId="4C521D74" w14:textId="77777777" w:rsidR="006B518A" w:rsidRPr="00B45FE3" w:rsidRDefault="006B518A" w:rsidP="006D6EC7">
            <w:pPr>
              <w:rPr>
                <w:rFonts w:ascii="仿宋" w:eastAsia="仿宋" w:hAnsi="仿宋" w:hint="eastAsia"/>
              </w:rPr>
            </w:pPr>
            <w:r w:rsidRPr="00B45FE3">
              <w:rPr>
                <w:rFonts w:ascii="仿宋" w:eastAsia="仿宋" w:hAnsi="仿宋" w:hint="eastAsia"/>
              </w:rPr>
              <w:t>香格里拉市2026年农村公路建设项目(五境乡</w:t>
            </w:r>
            <w:proofErr w:type="gramStart"/>
            <w:r w:rsidRPr="00B45FE3">
              <w:rPr>
                <w:rFonts w:ascii="仿宋" w:eastAsia="仿宋" w:hAnsi="仿宋" w:hint="eastAsia"/>
              </w:rPr>
              <w:t>春独组</w:t>
            </w:r>
            <w:proofErr w:type="gramEnd"/>
            <w:r w:rsidRPr="00B45FE3">
              <w:rPr>
                <w:rFonts w:ascii="仿宋" w:eastAsia="仿宋" w:hAnsi="仿宋" w:hint="eastAsia"/>
              </w:rPr>
              <w:t>支线</w:t>
            </w:r>
            <w:proofErr w:type="gramStart"/>
            <w:r w:rsidRPr="00B45FE3">
              <w:rPr>
                <w:rFonts w:ascii="仿宋" w:eastAsia="仿宋" w:hAnsi="仿宋" w:hint="eastAsia"/>
              </w:rPr>
              <w:t>一</w:t>
            </w:r>
            <w:proofErr w:type="gramEnd"/>
            <w:r w:rsidRPr="00B45FE3">
              <w:rPr>
                <w:rFonts w:ascii="仿宋" w:eastAsia="仿宋" w:hAnsi="仿宋" w:hint="eastAsia"/>
              </w:rPr>
              <w:t>公路、尼西乡</w:t>
            </w:r>
            <w:proofErr w:type="gramStart"/>
            <w:r w:rsidRPr="00B45FE3">
              <w:rPr>
                <w:rFonts w:ascii="仿宋" w:eastAsia="仿宋" w:hAnsi="仿宋" w:hint="eastAsia"/>
              </w:rPr>
              <w:t>抢朵村民</w:t>
            </w:r>
            <w:proofErr w:type="gramEnd"/>
            <w:r w:rsidRPr="00B45FE3">
              <w:rPr>
                <w:rFonts w:ascii="仿宋" w:eastAsia="仿宋" w:hAnsi="仿宋" w:hint="eastAsia"/>
              </w:rPr>
              <w:t>小组公路(第十二合同段))</w:t>
            </w:r>
          </w:p>
        </w:tc>
        <w:tc>
          <w:tcPr>
            <w:tcW w:w="1605" w:type="pct"/>
            <w:vAlign w:val="center"/>
          </w:tcPr>
          <w:p w14:paraId="0540C416" w14:textId="77777777" w:rsidR="006B518A" w:rsidRPr="00B45FE3" w:rsidRDefault="006B518A" w:rsidP="006D6EC7">
            <w:pPr>
              <w:rPr>
                <w:rFonts w:ascii="仿宋" w:eastAsia="仿宋" w:hAnsi="仿宋" w:hint="eastAsia"/>
              </w:rPr>
            </w:pPr>
            <w:r w:rsidRPr="00B45FE3">
              <w:rPr>
                <w:rFonts w:ascii="仿宋" w:eastAsia="仿宋" w:hAnsi="仿宋" w:hint="eastAsia"/>
              </w:rPr>
              <w:t>农村公路建设，具体内容以</w:t>
            </w:r>
          </w:p>
          <w:p w14:paraId="20AF2469" w14:textId="77777777" w:rsidR="006B518A" w:rsidRPr="00B45FE3" w:rsidRDefault="006B518A" w:rsidP="006D6EC7">
            <w:pPr>
              <w:rPr>
                <w:rFonts w:ascii="仿宋" w:eastAsia="仿宋" w:hAnsi="仿宋" w:hint="eastAsia"/>
              </w:rPr>
            </w:pPr>
            <w:r w:rsidRPr="00B45FE3">
              <w:rPr>
                <w:rFonts w:ascii="仿宋" w:eastAsia="仿宋" w:hAnsi="仿宋" w:hint="eastAsia"/>
              </w:rPr>
              <w:t>图纸及清单所示内容为准</w:t>
            </w:r>
          </w:p>
        </w:tc>
        <w:tc>
          <w:tcPr>
            <w:tcW w:w="783" w:type="pct"/>
            <w:vAlign w:val="center"/>
          </w:tcPr>
          <w:p w14:paraId="7A148E42" w14:textId="77777777" w:rsidR="006B518A" w:rsidRPr="00B45FE3" w:rsidRDefault="006B518A" w:rsidP="006D6EC7">
            <w:pPr>
              <w:rPr>
                <w:rFonts w:ascii="仿宋" w:eastAsia="仿宋" w:hAnsi="仿宋" w:hint="eastAsia"/>
              </w:rPr>
            </w:pPr>
            <w:r w:rsidRPr="00B45FE3">
              <w:rPr>
                <w:rFonts w:ascii="仿宋" w:eastAsia="仿宋" w:hAnsi="仿宋" w:hint="eastAsia"/>
              </w:rPr>
              <w:t>1345003.00</w:t>
            </w:r>
          </w:p>
        </w:tc>
      </w:tr>
    </w:tbl>
    <w:p w14:paraId="4ECC0430"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（具体详见施工图所示范围全部工程内容及工程量清单编制的所有内容）。计划施工期暂定</w:t>
      </w:r>
      <w:r w:rsidRPr="00B45FE3">
        <w:rPr>
          <w:rFonts w:ascii="仿宋" w:eastAsia="仿宋" w:hAnsi="仿宋" w:hint="eastAsia"/>
          <w:u w:val="single"/>
        </w:rPr>
        <w:t>240</w:t>
      </w:r>
      <w:r w:rsidRPr="00B45FE3">
        <w:rPr>
          <w:rFonts w:ascii="仿宋" w:eastAsia="仿宋" w:hAnsi="仿宋" w:hint="eastAsia"/>
        </w:rPr>
        <w:t>日历天（具体开工日期以招标人或监理人实际下达的开</w:t>
      </w:r>
      <w:proofErr w:type="gramStart"/>
      <w:r w:rsidRPr="00B45FE3">
        <w:rPr>
          <w:rFonts w:ascii="仿宋" w:eastAsia="仿宋" w:hAnsi="仿宋" w:hint="eastAsia"/>
        </w:rPr>
        <w:t>工令</w:t>
      </w:r>
      <w:proofErr w:type="gramEnd"/>
      <w:r w:rsidRPr="00B45FE3">
        <w:rPr>
          <w:rFonts w:ascii="仿宋" w:eastAsia="仿宋" w:hAnsi="仿宋" w:hint="eastAsia"/>
        </w:rPr>
        <w:t>为准</w:t>
      </w:r>
      <w:r w:rsidRPr="00B45FE3">
        <w:rPr>
          <w:rFonts w:ascii="仿宋" w:eastAsia="仿宋" w:hAnsi="仿宋"/>
        </w:rPr>
        <w:t>）</w:t>
      </w:r>
      <w:r w:rsidRPr="00B45FE3">
        <w:rPr>
          <w:rFonts w:ascii="仿宋" w:eastAsia="仿宋" w:hAnsi="仿宋" w:hint="eastAsia"/>
        </w:rPr>
        <w:t>。</w:t>
      </w:r>
    </w:p>
    <w:p w14:paraId="03C98281" w14:textId="77777777" w:rsidR="006B518A" w:rsidRPr="00B45FE3" w:rsidRDefault="006B518A" w:rsidP="006B518A">
      <w:pPr>
        <w:pStyle w:val="4"/>
        <w:spacing w:line="360" w:lineRule="auto"/>
        <w:ind w:firstLineChars="200" w:firstLine="560"/>
        <w:rPr>
          <w:rFonts w:ascii="仿宋" w:eastAsia="仿宋" w:hAnsi="仿宋" w:hint="eastAsia"/>
        </w:rPr>
      </w:pPr>
      <w:r w:rsidRPr="00B45FE3">
        <w:rPr>
          <w:rFonts w:ascii="仿宋" w:eastAsia="仿宋" w:hAnsi="仿宋" w:hint="eastAsia"/>
        </w:rPr>
        <w:t>3.投标人资格要求</w:t>
      </w:r>
      <w:bookmarkEnd w:id="3"/>
    </w:p>
    <w:p w14:paraId="64A03E5E"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本次招标要求投标人具备的资格条件包括：</w:t>
      </w:r>
    </w:p>
    <w:p w14:paraId="72857C21"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（1）投标人须具有独立法人资格，具备合法有效的企业法人营业执照或事</w:t>
      </w:r>
      <w:r w:rsidRPr="00B45FE3">
        <w:rPr>
          <w:rFonts w:ascii="仿宋" w:eastAsia="仿宋" w:hAnsi="仿宋" w:hint="eastAsia"/>
        </w:rPr>
        <w:lastRenderedPageBreak/>
        <w:t>业单位法人证书；</w:t>
      </w:r>
    </w:p>
    <w:p w14:paraId="05F7F1FB"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（2）施工资质：具备行业主管部门颁发公路工程施工总承包叁级及以上资质，（根据《关于印发云南省促进建筑业高质量发展若干措施的通知》(云建</w:t>
      </w:r>
      <w:proofErr w:type="gramStart"/>
      <w:r w:rsidRPr="00B45FE3">
        <w:rPr>
          <w:rFonts w:ascii="仿宋" w:eastAsia="仿宋" w:hAnsi="仿宋" w:hint="eastAsia"/>
        </w:rPr>
        <w:t>建</w:t>
      </w:r>
      <w:proofErr w:type="gramEnd"/>
      <w:r w:rsidRPr="00B45FE3">
        <w:rPr>
          <w:rFonts w:ascii="仿宋" w:eastAsia="仿宋" w:hAnsi="仿宋" w:hint="eastAsia"/>
        </w:rPr>
        <w:t>(2022)44号)及关于印发《云南省促进建筑业高质量发展若干措施(修订)》的通知的规定具备行业主管部门颁发市政公用工程施工总承包叁级及以上的企业且项目负责人有相应业绩的可以跨专业承接同等级业务）及以上资质，并在人员、设备、资金等方面具有相应的施工能力。公路资质投标人应进入交通运输部“全国公路建设市场信用信息管理系统”或“省级交通运输主管部门公路建设市场信用信息管理系统”中的公路工程施工资质企业名录，且投标人名称和资质与该名录中的相应企业名称和资质完全一致。若出现企业名称已变更而系统上暂未进行变更的情况需附变更证明材料，投标人不满足本项规定条件的，将被否决投。</w:t>
      </w:r>
    </w:p>
    <w:p w14:paraId="140AE48E"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主要人员要求：</w:t>
      </w:r>
    </w:p>
    <w:p w14:paraId="00EEE22C"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（1）项目经理要求：须具备公路工程（或市政工程）相关专业</w:t>
      </w:r>
      <w:r w:rsidRPr="00B45FE3">
        <w:rPr>
          <w:rFonts w:ascii="仿宋" w:eastAsia="仿宋" w:hAnsi="仿宋"/>
        </w:rPr>
        <w:t>中级及以上职称，持有</w:t>
      </w:r>
      <w:r w:rsidRPr="00B45FE3">
        <w:rPr>
          <w:rFonts w:ascii="仿宋" w:eastAsia="仿宋" w:hAnsi="仿宋" w:hint="eastAsia"/>
        </w:rPr>
        <w:t>公路工程（或市政工程）专业贰级及其以上建造师</w:t>
      </w:r>
      <w:r w:rsidRPr="00B45FE3">
        <w:rPr>
          <w:rFonts w:ascii="仿宋" w:eastAsia="仿宋" w:hAnsi="仿宋"/>
        </w:rPr>
        <w:t>执业资格证书</w:t>
      </w:r>
      <w:r w:rsidRPr="00B45FE3">
        <w:rPr>
          <w:rFonts w:ascii="仿宋" w:eastAsia="仿宋" w:hAnsi="仿宋" w:hint="eastAsia"/>
        </w:rPr>
        <w:t>和安全生产B类人员考核合格证书。必须为投标人本单位的在编注册人员。拟派项目经理在本项目施工期间不得担任其他在建建设工程项目的项目经理或项目经理，且不得兼任其他在建工程项目的管理人员。</w:t>
      </w:r>
    </w:p>
    <w:p w14:paraId="67676981"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（2）</w:t>
      </w:r>
      <w:r w:rsidRPr="00B45FE3">
        <w:rPr>
          <w:rFonts w:ascii="仿宋" w:eastAsia="仿宋" w:hAnsi="仿宋"/>
          <w:spacing w:val="1"/>
        </w:rPr>
        <w:t>项目总工</w:t>
      </w:r>
      <w:r w:rsidRPr="00B45FE3">
        <w:rPr>
          <w:rFonts w:ascii="仿宋" w:eastAsia="仿宋" w:hAnsi="仿宋" w:hint="eastAsia"/>
        </w:rPr>
        <w:t>要求：须具备公路工程（或市政工程）相关专业中级及以上职称，持有有效的主管部门颁发的安全生产考核合格证书（B证），必须为投标人本单位的在编注册人员。拟派施工负责人在本项目施工期间不得担任其他在建建设工程项目的</w:t>
      </w:r>
      <w:r w:rsidRPr="00B45FE3">
        <w:rPr>
          <w:rFonts w:ascii="仿宋" w:eastAsia="仿宋" w:hAnsi="仿宋"/>
          <w:spacing w:val="1"/>
        </w:rPr>
        <w:t>项目总工</w:t>
      </w:r>
      <w:r w:rsidRPr="00B45FE3">
        <w:rPr>
          <w:rFonts w:ascii="仿宋" w:eastAsia="仿宋" w:hAnsi="仿宋" w:hint="eastAsia"/>
        </w:rPr>
        <w:t>，且不得兼任其他在建工程项目的管理人员。</w:t>
      </w:r>
    </w:p>
    <w:p w14:paraId="05476A8F"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财务要求：</w:t>
      </w:r>
    </w:p>
    <w:p w14:paraId="1FCFB616"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（1）财务状况正常，经营状况应保持正常状态，无破产或被兼并情况；</w:t>
      </w:r>
    </w:p>
    <w:p w14:paraId="7E891E10"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2）需提供2025年度经会计师事务所或第三方审计机构出具的审计报告及财务报表的彩色扫描件（包括资产负债表、现金流量表（或损益表）及财务情况说明书，若为高校、科研院所、事业单位的则无需提供现金流量表及利润表）。审计报告须根据财政部关于注册会计师行业统一监管平台上线运行的通知财办(2022)32号文件提供；</w:t>
      </w:r>
    </w:p>
    <w:p w14:paraId="6D53553B"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注：①若投标人成立不足的，提供自成立以来的财务报表，近年新成立的企</w:t>
      </w:r>
      <w:r w:rsidRPr="00B45FE3">
        <w:rPr>
          <w:rFonts w:ascii="仿宋" w:eastAsia="仿宋" w:hAnsi="仿宋" w:hint="eastAsia"/>
        </w:rPr>
        <w:lastRenderedPageBreak/>
        <w:t>业无需提供，</w:t>
      </w:r>
      <w:proofErr w:type="gramStart"/>
      <w:r w:rsidRPr="00B45FE3">
        <w:rPr>
          <w:rFonts w:ascii="仿宋" w:eastAsia="仿宋" w:hAnsi="仿宋" w:hint="eastAsia"/>
        </w:rPr>
        <w:t>作出</w:t>
      </w:r>
      <w:proofErr w:type="gramEnd"/>
      <w:r w:rsidRPr="00B45FE3">
        <w:rPr>
          <w:rFonts w:ascii="仿宋" w:eastAsia="仿宋" w:hAnsi="仿宋" w:hint="eastAsia"/>
        </w:rPr>
        <w:t>说明即可。②以联合体形</w:t>
      </w:r>
      <w:proofErr w:type="gramStart"/>
      <w:r w:rsidRPr="00B45FE3">
        <w:rPr>
          <w:rFonts w:ascii="仿宋" w:eastAsia="仿宋" w:hAnsi="仿宋" w:hint="eastAsia"/>
        </w:rPr>
        <w:t>式参与</w:t>
      </w:r>
      <w:proofErr w:type="gramEnd"/>
      <w:r w:rsidRPr="00B45FE3">
        <w:rPr>
          <w:rFonts w:ascii="仿宋" w:eastAsia="仿宋" w:hAnsi="仿宋" w:hint="eastAsia"/>
        </w:rPr>
        <w:t>投标的，联合体所有成员均应提供。</w:t>
      </w:r>
    </w:p>
    <w:p w14:paraId="30F9975E" w14:textId="77777777" w:rsidR="006B518A" w:rsidRPr="00B45FE3" w:rsidRDefault="006B518A" w:rsidP="006B518A">
      <w:pPr>
        <w:ind w:firstLineChars="200" w:firstLine="480"/>
        <w:rPr>
          <w:rFonts w:ascii="仿宋" w:eastAsia="仿宋" w:hAnsi="仿宋" w:hint="eastAsia"/>
          <w:lang w:bidi="zh-TW"/>
        </w:rPr>
      </w:pPr>
      <w:r w:rsidRPr="00B45FE3">
        <w:rPr>
          <w:rFonts w:ascii="仿宋" w:eastAsia="仿宋" w:hAnsi="仿宋" w:hint="eastAsia"/>
        </w:rPr>
        <w:t>标题3 与招标人存在利害关系可能影响招标公正性的单位，不得参加投标。</w:t>
      </w:r>
      <w:r w:rsidRPr="00B45FE3">
        <w:rPr>
          <w:rFonts w:ascii="仿宋" w:eastAsia="仿宋" w:hAnsi="仿宋" w:hint="eastAsia"/>
          <w:lang w:bidi="zh-TW"/>
        </w:rPr>
        <w:t>单位负责人为同一人或存在控股、管理关系的不同单位，不得参加同一标段投标，否则，相关投标均无效。</w:t>
      </w:r>
    </w:p>
    <w:p w14:paraId="7230D061" w14:textId="77777777" w:rsidR="006B518A" w:rsidRPr="00B45FE3" w:rsidRDefault="006B518A" w:rsidP="006B518A">
      <w:pPr>
        <w:ind w:firstLineChars="200" w:firstLine="480"/>
        <w:rPr>
          <w:rFonts w:ascii="仿宋" w:eastAsia="仿宋" w:hAnsi="仿宋" w:hint="eastAsia"/>
          <w:lang w:bidi="zh-TW"/>
        </w:rPr>
      </w:pPr>
      <w:r w:rsidRPr="00B45FE3">
        <w:rPr>
          <w:rFonts w:ascii="仿宋" w:eastAsia="仿宋" w:hAnsi="仿宋" w:hint="eastAsia"/>
          <w:lang w:bidi="zh-TW"/>
        </w:rPr>
        <w:t>信誉要求：</w:t>
      </w:r>
    </w:p>
    <w:p w14:paraId="55B71445"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（1）投标人没有正受到责令停业的行政处罚或正处于财务被接管、冻结、破产的状态； </w:t>
      </w:r>
    </w:p>
    <w:p w14:paraId="6B917ECB"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（2）投标人近三年（2023年1月1日至今）未发生过骗取中标和严重违约及重大合同纠纷； </w:t>
      </w:r>
    </w:p>
    <w:p w14:paraId="47BA28E2"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（3）投标人没有涉及正在诉讼的案件或涉及正在诉讼的案件但经评标委员会认定不会对承担本项目任务造成重大影响； </w:t>
      </w:r>
    </w:p>
    <w:p w14:paraId="4BBF38BF"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（4）投标人未在“信用中国”网站中列入重大税收违法案件当事人名单（查询网址：</w:t>
      </w:r>
      <w:hyperlink r:id="rId6" w:history="1">
        <w:r w:rsidRPr="00B45FE3">
          <w:rPr>
            <w:rFonts w:ascii="仿宋" w:eastAsia="仿宋" w:hAnsi="仿宋" w:hint="eastAsia"/>
          </w:rPr>
          <w:t>http://www.creditchina.gov.cn</w:t>
        </w:r>
      </w:hyperlink>
      <w:r w:rsidRPr="00B45FE3">
        <w:rPr>
          <w:rFonts w:ascii="仿宋" w:eastAsia="仿宋" w:hAnsi="仿宋" w:hint="eastAsia"/>
        </w:rPr>
        <w:t>，查询时间：公告开始之后投标截止时间之前，查询方式：投标人自行查询，查询结果截图放入投标文件内）；</w:t>
      </w:r>
    </w:p>
    <w:p w14:paraId="01F0DEA4"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（5）投标人未在“</w:t>
      </w:r>
      <w:r w:rsidRPr="00B45FE3">
        <w:rPr>
          <w:rFonts w:ascii="仿宋" w:eastAsia="仿宋" w:hAnsi="仿宋"/>
        </w:rPr>
        <w:t>中国执行信息公开网</w:t>
      </w:r>
      <w:r w:rsidRPr="00B45FE3">
        <w:rPr>
          <w:rFonts w:ascii="仿宋" w:eastAsia="仿宋" w:hAnsi="仿宋" w:hint="eastAsia"/>
        </w:rPr>
        <w:t>”</w:t>
      </w:r>
      <w:r w:rsidRPr="00B45FE3">
        <w:rPr>
          <w:rFonts w:ascii="仿宋" w:eastAsia="仿宋" w:hAnsi="仿宋"/>
        </w:rPr>
        <w:t>（http://zxgk.court.gov.cn）</w:t>
      </w:r>
      <w:r w:rsidRPr="00B45FE3">
        <w:rPr>
          <w:rFonts w:ascii="仿宋" w:eastAsia="仿宋" w:hAnsi="仿宋" w:hint="eastAsia"/>
        </w:rPr>
        <w:t>中被列入失信被执行人记录（查询网址：</w:t>
      </w:r>
      <w:hyperlink r:id="rId7" w:history="1">
        <w:r w:rsidRPr="00B45FE3">
          <w:rPr>
            <w:rFonts w:ascii="仿宋" w:eastAsia="仿宋" w:hAnsi="仿宋" w:hint="eastAsia"/>
          </w:rPr>
          <w:t>http://www.creditchina.gov.cn</w:t>
        </w:r>
      </w:hyperlink>
      <w:r w:rsidRPr="00B45FE3">
        <w:rPr>
          <w:rFonts w:ascii="仿宋" w:eastAsia="仿宋" w:hAnsi="仿宋" w:hint="eastAsia"/>
        </w:rPr>
        <w:t>，查询时间：公告开始之后投标截止时间之前，查询方式：投标人自行查询，查询结果截图放入投标文件内）；</w:t>
      </w:r>
    </w:p>
    <w:p w14:paraId="1099F899"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（6）投标人未在“国家企业信用信息公示系统”中被列入严重违法失信企业名单（查询网址：</w:t>
      </w:r>
      <w:hyperlink r:id="rId8" w:history="1">
        <w:r w:rsidRPr="00B45FE3">
          <w:rPr>
            <w:rFonts w:ascii="仿宋" w:eastAsia="仿宋" w:hAnsi="仿宋" w:hint="eastAsia"/>
          </w:rPr>
          <w:t>http://www.gsxt.gov.cn/index.html</w:t>
        </w:r>
      </w:hyperlink>
      <w:r w:rsidRPr="00B45FE3">
        <w:rPr>
          <w:rFonts w:ascii="仿宋" w:eastAsia="仿宋" w:hAnsi="仿宋" w:hint="eastAsia"/>
        </w:rPr>
        <w:t>，查询时间：公告开始之后投标截止时间之前，查询方式：投标人自行查询，查询结果截图放入投标文件内）；</w:t>
      </w:r>
    </w:p>
    <w:p w14:paraId="7DE2AFD7"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（7）被省级及以上交通运输主管部门取消招标项目所在地的投标资格且处于有效期内。</w:t>
      </w:r>
    </w:p>
    <w:p w14:paraId="7C80CD07"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（8） 被责令停业，暂扣或吊销执照，或吊销资质证书；</w:t>
      </w:r>
    </w:p>
    <w:p w14:paraId="7446848B"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（9）进入清算程序，或被宣告破产，或其他丧失履约能力的情形。</w:t>
      </w:r>
    </w:p>
    <w:p w14:paraId="5057C434" w14:textId="77777777" w:rsidR="006B518A" w:rsidRPr="00B45FE3" w:rsidRDefault="006B518A" w:rsidP="006B518A">
      <w:pPr>
        <w:ind w:firstLineChars="200" w:firstLine="480"/>
        <w:rPr>
          <w:rFonts w:ascii="仿宋" w:eastAsia="仿宋" w:hAnsi="仿宋" w:hint="eastAsia"/>
          <w:lang w:bidi="zh-TW"/>
        </w:rPr>
      </w:pPr>
      <w:r w:rsidRPr="00B45FE3">
        <w:rPr>
          <w:rFonts w:ascii="仿宋" w:eastAsia="仿宋" w:hAnsi="仿宋" w:hint="eastAsia"/>
          <w:lang w:bidi="zh-TW"/>
        </w:rPr>
        <w:t>按照改善营商环境的相关通知和规定，不再要求投标人提供“中国裁判文书网”查询行贿犯罪记录、信用查询记录截图。但招标人有权对投标人的行贿犯罪</w:t>
      </w:r>
      <w:r w:rsidRPr="00B45FE3">
        <w:rPr>
          <w:rFonts w:ascii="仿宋" w:eastAsia="仿宋" w:hAnsi="仿宋" w:hint="eastAsia"/>
          <w:lang w:bidi="zh-TW"/>
        </w:rPr>
        <w:lastRenderedPageBreak/>
        <w:t>档案进行复查，投标人承诺愿意承担招标人复查结果可能对本次投标造成的影响</w:t>
      </w:r>
      <w:r w:rsidRPr="00B45FE3">
        <w:rPr>
          <w:rFonts w:ascii="仿宋" w:eastAsia="仿宋" w:hAnsi="仿宋"/>
          <w:lang w:bidi="zh-TW"/>
        </w:rPr>
        <w:t>。</w:t>
      </w:r>
    </w:p>
    <w:p w14:paraId="520ED488" w14:textId="77777777" w:rsidR="006B518A" w:rsidRPr="00B45FE3" w:rsidRDefault="006B518A" w:rsidP="006B518A">
      <w:pPr>
        <w:ind w:firstLineChars="200" w:firstLine="480"/>
        <w:rPr>
          <w:rFonts w:ascii="仿宋" w:eastAsia="仿宋" w:hAnsi="仿宋" w:hint="eastAsia"/>
          <w:lang w:bidi="en-US"/>
        </w:rPr>
      </w:pPr>
      <w:r w:rsidRPr="00B45FE3">
        <w:rPr>
          <w:rFonts w:ascii="仿宋" w:eastAsia="仿宋" w:hAnsi="仿宋" w:hint="eastAsia"/>
        </w:rPr>
        <w:t>本次招标不</w:t>
      </w:r>
      <w:r w:rsidRPr="00B45FE3">
        <w:rPr>
          <w:rFonts w:ascii="仿宋" w:eastAsia="仿宋" w:hAnsi="仿宋" w:hint="eastAsia"/>
          <w:b/>
        </w:rPr>
        <w:t>接受</w:t>
      </w:r>
      <w:r w:rsidRPr="00B45FE3">
        <w:rPr>
          <w:rFonts w:ascii="仿宋" w:eastAsia="仿宋" w:hAnsi="仿宋" w:hint="eastAsia"/>
        </w:rPr>
        <w:t>联合体投标。</w:t>
      </w:r>
    </w:p>
    <w:p w14:paraId="1DFC56DA"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lang w:bidi="en-US"/>
        </w:rPr>
        <w:t>评标办法：</w:t>
      </w:r>
      <w:r w:rsidRPr="00B45FE3">
        <w:rPr>
          <w:rFonts w:ascii="仿宋" w:eastAsia="仿宋" w:hAnsi="仿宋" w:hint="eastAsia"/>
          <w:lang w:bidi="zh-TW"/>
        </w:rPr>
        <w:t>技术评分最低标价法。</w:t>
      </w:r>
    </w:p>
    <w:p w14:paraId="749C9CD1" w14:textId="77777777" w:rsidR="006B518A" w:rsidRPr="00B45FE3" w:rsidRDefault="006B518A" w:rsidP="006B518A">
      <w:pPr>
        <w:ind w:firstLineChars="200" w:firstLine="480"/>
        <w:rPr>
          <w:rFonts w:ascii="仿宋" w:eastAsia="仿宋" w:hAnsi="仿宋" w:hint="eastAsia"/>
        </w:rPr>
      </w:pPr>
      <w:bookmarkStart w:id="4" w:name="_Toc8322"/>
      <w:r w:rsidRPr="00B45FE3">
        <w:rPr>
          <w:rFonts w:ascii="仿宋" w:eastAsia="仿宋" w:hAnsi="仿宋" w:hint="eastAsia"/>
        </w:rPr>
        <w:t>4.招标文件的获取</w:t>
      </w:r>
      <w:bookmarkEnd w:id="4"/>
    </w:p>
    <w:p w14:paraId="373903E6" w14:textId="77777777" w:rsidR="006B518A" w:rsidRPr="00B45FE3" w:rsidRDefault="006B518A" w:rsidP="006B518A">
      <w:pPr>
        <w:ind w:firstLineChars="200" w:firstLine="480"/>
        <w:rPr>
          <w:rFonts w:ascii="仿宋" w:eastAsia="仿宋" w:hAnsi="仿宋" w:hint="eastAsia"/>
          <w:lang w:bidi="zh-CN"/>
        </w:rPr>
      </w:pPr>
      <w:bookmarkStart w:id="5" w:name="_Toc12825"/>
      <w:r w:rsidRPr="00B45FE3">
        <w:rPr>
          <w:rFonts w:ascii="仿宋" w:eastAsia="仿宋" w:hAnsi="仿宋" w:hint="eastAsia"/>
          <w:lang w:bidi="zh-CN"/>
        </w:rPr>
        <w:t>获取时间：</w:t>
      </w:r>
      <w:bookmarkStart w:id="6" w:name="_Hlk230175836"/>
      <w:r w:rsidRPr="00B45FE3">
        <w:rPr>
          <w:rFonts w:ascii="仿宋" w:eastAsia="仿宋" w:hAnsi="仿宋" w:hint="eastAsia"/>
          <w:lang w:bidi="zh-CN"/>
        </w:rPr>
        <w:t>请于招标公告载明获取招标文件截止时间前（以网上公告时间为准）</w:t>
      </w:r>
      <w:bookmarkEnd w:id="6"/>
      <w:r w:rsidRPr="00B45FE3">
        <w:rPr>
          <w:rFonts w:ascii="仿宋" w:eastAsia="仿宋" w:hAnsi="仿宋" w:hint="eastAsia"/>
          <w:lang w:bidi="zh-CN"/>
        </w:rPr>
        <w:t>；</w:t>
      </w:r>
    </w:p>
    <w:p w14:paraId="21575FB4"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获取地址：请登录云南省公共资源交易信息网（网址：https://ggzy.yn.gov.cn/homePage#/homePage）选择“迪庆州”，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云南省公共资源交易信息网完成注册通过后，便可获取招标文件，此为获取招标文件的唯一途径。</w:t>
      </w:r>
    </w:p>
    <w:p w14:paraId="2FFF4B5E"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获取方式：本项目采用全流程电子化进行，凡有意参加投标者，请于招标公告规定的时间登录云南省公共资源交易信息网（地址：https://ggzy.yn.gov.cn/#/homePage），凭企业数字证书（CA）在网上进行报名并获取电子招标文件。</w:t>
      </w:r>
    </w:p>
    <w:p w14:paraId="6FFB19DB"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注：数字证书（CA）办理流程详见云南省公共资源交易电子服务系统网《云南CA 数字证书办理流程（省本级）》，交易平台技术支持服务电话：020-22043119；在线服务QQ：4009618998。</w:t>
      </w:r>
    </w:p>
    <w:p w14:paraId="0F1BD60E"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招标文件售价：0 元。</w:t>
      </w:r>
    </w:p>
    <w:p w14:paraId="39EF955A"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5.投标文件的递交及相关事宜</w:t>
      </w:r>
      <w:bookmarkEnd w:id="5"/>
    </w:p>
    <w:p w14:paraId="3741755D" w14:textId="77777777" w:rsidR="006B518A" w:rsidRPr="00B45FE3" w:rsidRDefault="006B518A" w:rsidP="006B518A">
      <w:pPr>
        <w:ind w:firstLineChars="200" w:firstLine="480"/>
        <w:rPr>
          <w:rFonts w:ascii="仿宋" w:eastAsia="仿宋" w:hAnsi="仿宋" w:hint="eastAsia"/>
          <w:lang w:bidi="zh-CN"/>
        </w:rPr>
      </w:pPr>
      <w:bookmarkStart w:id="7" w:name="_Toc31842"/>
      <w:bookmarkStart w:id="8" w:name="_Toc95915964"/>
      <w:bookmarkStart w:id="9" w:name="_Toc422259909"/>
      <w:bookmarkStart w:id="10" w:name="_Toc3740"/>
      <w:bookmarkStart w:id="11" w:name="_Toc422250643"/>
      <w:r w:rsidRPr="00B45FE3">
        <w:rPr>
          <w:rFonts w:ascii="仿宋" w:eastAsia="仿宋" w:hAnsi="仿宋" w:hint="eastAsia"/>
          <w:lang w:bidi="zh-CN"/>
        </w:rPr>
        <w:t>投标文件上传的截止时间（既投标截止时间）以网上公告时间为准。</w:t>
      </w:r>
    </w:p>
    <w:p w14:paraId="65403831"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网上递交：网上</w:t>
      </w:r>
      <w:proofErr w:type="gramStart"/>
      <w:r w:rsidRPr="00B45FE3">
        <w:rPr>
          <w:rFonts w:ascii="仿宋" w:eastAsia="仿宋" w:hAnsi="仿宋" w:hint="eastAsia"/>
          <w:lang w:bidi="zh-CN"/>
        </w:rPr>
        <w:t>上</w:t>
      </w:r>
      <w:proofErr w:type="gramEnd"/>
      <w:r w:rsidRPr="00B45FE3">
        <w:rPr>
          <w:rFonts w:ascii="仿宋" w:eastAsia="仿宋" w:hAnsi="仿宋" w:hint="eastAsia"/>
          <w:lang w:bidi="zh-CN"/>
        </w:rPr>
        <w:t>传网址为https://ggzy.yn.gov.cn/#/homePage选择“迪庆州”，投标人须在投标截止时间前完成所有投标文件的上传。投标人根据拟要投标的项目，按照招标文件要求上</w:t>
      </w:r>
      <w:proofErr w:type="gramStart"/>
      <w:r w:rsidRPr="00B45FE3">
        <w:rPr>
          <w:rFonts w:ascii="仿宋" w:eastAsia="仿宋" w:hAnsi="仿宋" w:hint="eastAsia"/>
          <w:lang w:bidi="zh-CN"/>
        </w:rPr>
        <w:t>传全部</w:t>
      </w:r>
      <w:proofErr w:type="gramEnd"/>
      <w:r w:rsidRPr="00B45FE3">
        <w:rPr>
          <w:rFonts w:ascii="仿宋" w:eastAsia="仿宋" w:hAnsi="仿宋" w:hint="eastAsia"/>
          <w:lang w:bidi="zh-CN"/>
        </w:rPr>
        <w:t>投标文件，投标文件上传后须自行检查投标文件的完整性并进行确认签名后，方完成全部投标文件网上</w:t>
      </w:r>
      <w:proofErr w:type="gramStart"/>
      <w:r w:rsidRPr="00B45FE3">
        <w:rPr>
          <w:rFonts w:ascii="仿宋" w:eastAsia="仿宋" w:hAnsi="仿宋" w:hint="eastAsia"/>
          <w:lang w:bidi="zh-CN"/>
        </w:rPr>
        <w:t>上</w:t>
      </w:r>
      <w:proofErr w:type="gramEnd"/>
      <w:r w:rsidRPr="00B45FE3">
        <w:rPr>
          <w:rFonts w:ascii="仿宋" w:eastAsia="仿宋" w:hAnsi="仿宋" w:hint="eastAsia"/>
          <w:lang w:bidi="zh-CN"/>
        </w:rPr>
        <w:t>传操作。投标人可自行打印“上传投标文件回执”。投标人须在投标截止时间前完成所有投标文件的上传，投标截止时间前未完成投标文件传输的和开标时不能正常解密导入</w:t>
      </w:r>
      <w:r w:rsidRPr="00B45FE3">
        <w:rPr>
          <w:rFonts w:ascii="仿宋" w:eastAsia="仿宋" w:hAnsi="仿宋" w:hint="eastAsia"/>
          <w:lang w:bidi="zh-CN"/>
        </w:rPr>
        <w:lastRenderedPageBreak/>
        <w:t>的电子投标文件，除交易系统软件原因外，视为投标人自愿撤销电子投标文件。</w:t>
      </w:r>
    </w:p>
    <w:p w14:paraId="6BB88D9C"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 xml:space="preserve">其他：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https://ggzy.yn.gov.cn/#/homePage）选择“迪庆州”，点击【智能开标系统】，进入网上开标大厅，至投标截止时间后方能找到对应项目，点击项目后方的【进入】按钮进入开标室页面，进行系统自动签到（温馨提示:登录及电子签名时需要用企业CA 锁，解密时需要用投标文件加密的CA 锁，为了不频繁更换CA </w:t>
      </w:r>
      <w:proofErr w:type="gramStart"/>
      <w:r w:rsidRPr="00B45FE3">
        <w:rPr>
          <w:rFonts w:ascii="仿宋" w:eastAsia="仿宋" w:hAnsi="仿宋" w:hint="eastAsia"/>
          <w:lang w:bidi="zh-CN"/>
        </w:rPr>
        <w:t>锁影响</w:t>
      </w:r>
      <w:proofErr w:type="gramEnd"/>
      <w:r w:rsidRPr="00B45FE3">
        <w:rPr>
          <w:rFonts w:ascii="仿宋" w:eastAsia="仿宋" w:hAnsi="仿宋" w:hint="eastAsia"/>
          <w:lang w:bidi="zh-CN"/>
        </w:rPr>
        <w:t xml:space="preserve">解密及签名确认，故建议投标文件加密时采用企业CA </w:t>
      </w:r>
      <w:proofErr w:type="gramStart"/>
      <w:r w:rsidRPr="00B45FE3">
        <w:rPr>
          <w:rFonts w:ascii="仿宋" w:eastAsia="仿宋" w:hAnsi="仿宋" w:hint="eastAsia"/>
          <w:lang w:bidi="zh-CN"/>
        </w:rPr>
        <w:t>锁进行</w:t>
      </w:r>
      <w:proofErr w:type="gramEnd"/>
      <w:r w:rsidRPr="00B45FE3">
        <w:rPr>
          <w:rFonts w:ascii="仿宋" w:eastAsia="仿宋" w:hAnsi="仿宋" w:hint="eastAsia"/>
          <w:lang w:bidi="zh-CN"/>
        </w:rPr>
        <w:t>加密）；</w:t>
      </w:r>
    </w:p>
    <w:p w14:paraId="221D8366"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开标系统下达网上解密指令后，投标单位点击上方【网上解密】进入网上解密界面，各投标单位必须在系统下达的时间内完成解密工作；</w:t>
      </w:r>
    </w:p>
    <w:p w14:paraId="61469EEB"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开标过程中，待全部投标单位解密成功唱标后投标单位如有问题，可以在线发起异议,点击右上角的【提出异议】按钮，填写异议详细内容之后进行提交，由招标人（招标代理机构）给予对应的回复；</w:t>
      </w:r>
    </w:p>
    <w:p w14:paraId="6D4B866B"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各投标人应当提前熟悉和掌握网上开标远程解密详细操作，操作步骤可登录云南省公共资源交易信息网（网址：https://ggzy.yn.gov.cn/homePage#/homePage），选择交易指引，自行学习《云南省公共资源交易电子化平台智能开标系统培训教材》；</w:t>
      </w:r>
    </w:p>
    <w:p w14:paraId="0570AA0A"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开标当天投标人无法正常登录系统、无法正常解密的，应及时联系</w:t>
      </w:r>
      <w:proofErr w:type="gramStart"/>
      <w:r w:rsidRPr="00B45FE3">
        <w:rPr>
          <w:rFonts w:ascii="仿宋" w:eastAsia="仿宋" w:hAnsi="仿宋" w:hint="eastAsia"/>
          <w:lang w:bidi="zh-CN"/>
        </w:rPr>
        <w:t>筑龙客服说明</w:t>
      </w:r>
      <w:proofErr w:type="gramEnd"/>
      <w:r w:rsidRPr="00B45FE3">
        <w:rPr>
          <w:rFonts w:ascii="仿宋" w:eastAsia="仿宋" w:hAnsi="仿宋" w:hint="eastAsia"/>
          <w:lang w:bidi="zh-CN"/>
        </w:rPr>
        <w:t>问题并请求远程协助检查确认问题，同时联系招标人（招标代理机构）说明情况；</w:t>
      </w:r>
    </w:p>
    <w:p w14:paraId="4E37FC27"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有关电子化远程解密网上开标未尽事宜，按照云南省公共资源交易电子服务系统规定执行。</w:t>
      </w:r>
    </w:p>
    <w:p w14:paraId="54D138B0" w14:textId="77777777" w:rsidR="006B518A" w:rsidRPr="00B45FE3" w:rsidRDefault="006B518A" w:rsidP="006B518A">
      <w:pPr>
        <w:ind w:firstLineChars="200" w:firstLine="480"/>
        <w:rPr>
          <w:rFonts w:ascii="仿宋" w:eastAsia="仿宋" w:hAnsi="仿宋" w:cstheme="minorEastAsia" w:hint="eastAsia"/>
        </w:rPr>
      </w:pPr>
      <w:r w:rsidRPr="00B45FE3">
        <w:rPr>
          <w:rFonts w:ascii="仿宋" w:eastAsia="仿宋" w:hAnsi="仿宋" w:hint="eastAsia"/>
          <w:lang w:bidi="zh-CN"/>
        </w:rPr>
        <w:t>如对招标公告、招标文件内容有异议或投诉，应当在招标公告或招标文件规定的时限内，向招标人或者有关监督部门提出。</w:t>
      </w:r>
    </w:p>
    <w:p w14:paraId="79788D94"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6.</w:t>
      </w:r>
      <w:r w:rsidRPr="00B45FE3">
        <w:rPr>
          <w:rFonts w:ascii="仿宋" w:eastAsia="仿宋" w:hAnsi="仿宋"/>
        </w:rPr>
        <w:t>发布公告的媒</w:t>
      </w:r>
      <w:r w:rsidRPr="00B45FE3">
        <w:rPr>
          <w:rFonts w:ascii="仿宋" w:eastAsia="仿宋" w:hAnsi="仿宋" w:hint="eastAsia"/>
        </w:rPr>
        <w:t>介</w:t>
      </w:r>
      <w:bookmarkEnd w:id="7"/>
      <w:bookmarkEnd w:id="8"/>
    </w:p>
    <w:p w14:paraId="20DC5836" w14:textId="77777777" w:rsidR="006B518A" w:rsidRPr="00B45FE3" w:rsidRDefault="006B518A" w:rsidP="006B518A">
      <w:pPr>
        <w:ind w:firstLineChars="200" w:firstLine="480"/>
        <w:rPr>
          <w:rFonts w:ascii="仿宋" w:eastAsia="仿宋" w:hAnsi="仿宋" w:hint="eastAsia"/>
          <w:lang w:bidi="zh-CN"/>
        </w:rPr>
      </w:pPr>
      <w:r w:rsidRPr="00B45FE3">
        <w:rPr>
          <w:rFonts w:ascii="仿宋" w:eastAsia="仿宋" w:hAnsi="仿宋" w:hint="eastAsia"/>
          <w:lang w:bidi="zh-CN"/>
        </w:rPr>
        <w:t>本项目招标公告同时在中国招标投标公共服务平台</w:t>
      </w:r>
      <w:r w:rsidRPr="00B45FE3">
        <w:rPr>
          <w:rFonts w:ascii="仿宋" w:eastAsia="仿宋" w:hAnsi="仿宋" w:hint="eastAsia"/>
          <w:lang w:bidi="zh-CN"/>
        </w:rPr>
        <w:lastRenderedPageBreak/>
        <w:t>（http://www.cebpubservice.com/）、云南省公共资源交易平台（https://ggzy.yn.gov.cn/homePage#/homePage）选择“迪庆州”上发布，招标人及招标代理对其他网站或媒体转载的公告及公告内容不承担任何责任。</w:t>
      </w:r>
    </w:p>
    <w:p w14:paraId="4030C365" w14:textId="77777777" w:rsidR="006B518A" w:rsidRPr="00B45FE3" w:rsidRDefault="006B518A" w:rsidP="006B518A">
      <w:pPr>
        <w:ind w:firstLineChars="200" w:firstLine="480"/>
        <w:rPr>
          <w:rFonts w:ascii="仿宋" w:eastAsia="仿宋" w:hAnsi="仿宋" w:hint="eastAsia"/>
        </w:rPr>
      </w:pPr>
      <w:bookmarkStart w:id="12" w:name="_Toc20619"/>
      <w:r w:rsidRPr="00B45FE3">
        <w:rPr>
          <w:rFonts w:ascii="仿宋" w:eastAsia="仿宋" w:hAnsi="仿宋" w:hint="eastAsia"/>
        </w:rPr>
        <w:t>7． 联系方式</w:t>
      </w:r>
      <w:bookmarkEnd w:id="9"/>
      <w:bookmarkEnd w:id="10"/>
      <w:bookmarkEnd w:id="11"/>
      <w:bookmarkEnd w:id="12"/>
    </w:p>
    <w:p w14:paraId="29C4C0E0"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招 标 人</w:t>
      </w:r>
      <w:r w:rsidRPr="00B45FE3">
        <w:rPr>
          <w:rFonts w:ascii="仿宋" w:eastAsia="仿宋" w:hAnsi="仿宋"/>
        </w:rPr>
        <w:t>：</w:t>
      </w:r>
      <w:r w:rsidRPr="00B45FE3">
        <w:rPr>
          <w:rFonts w:ascii="仿宋" w:eastAsia="仿宋" w:hAnsi="仿宋" w:hint="eastAsia"/>
        </w:rPr>
        <w:t xml:space="preserve"> 香格里拉市交通运输局 </w:t>
      </w:r>
    </w:p>
    <w:p w14:paraId="7C281A47"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rPr>
        <w:t>地    址</w:t>
      </w:r>
      <w:r w:rsidRPr="00B45FE3">
        <w:rPr>
          <w:rFonts w:ascii="仿宋" w:eastAsia="仿宋" w:hAnsi="仿宋"/>
          <w:kern w:val="0"/>
        </w:rPr>
        <w:t>：</w:t>
      </w:r>
      <w:r w:rsidRPr="00B45FE3">
        <w:rPr>
          <w:rFonts w:ascii="仿宋" w:eastAsia="仿宋" w:hAnsi="仿宋" w:hint="eastAsia"/>
        </w:rPr>
        <w:t xml:space="preserve">香格里拉市行政中心 </w:t>
      </w:r>
    </w:p>
    <w:p w14:paraId="29850BE2"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邮政编码：674400 </w:t>
      </w:r>
    </w:p>
    <w:p w14:paraId="70259AC4"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联 系 人：李老师 </w:t>
      </w:r>
    </w:p>
    <w:p w14:paraId="6DAF3DD9"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电    话：</w:t>
      </w:r>
      <w:r w:rsidRPr="00B45FE3">
        <w:rPr>
          <w:rFonts w:ascii="仿宋" w:eastAsia="仿宋" w:hAnsi="仿宋"/>
        </w:rPr>
        <w:t>13988770213</w:t>
      </w:r>
      <w:r w:rsidRPr="00B45FE3">
        <w:rPr>
          <w:rFonts w:ascii="仿宋" w:eastAsia="仿宋" w:hAnsi="仿宋" w:hint="eastAsia"/>
        </w:rPr>
        <w:t xml:space="preserve"> </w:t>
      </w:r>
    </w:p>
    <w:p w14:paraId="76E4965B" w14:textId="77777777" w:rsidR="006B518A" w:rsidRPr="00B45FE3" w:rsidRDefault="006B518A" w:rsidP="006B518A">
      <w:pPr>
        <w:ind w:firstLineChars="200" w:firstLine="480"/>
        <w:rPr>
          <w:rFonts w:ascii="仿宋" w:eastAsia="仿宋" w:hAnsi="仿宋" w:hint="eastAsia"/>
        </w:rPr>
      </w:pPr>
    </w:p>
    <w:p w14:paraId="3A6909E2"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rPr>
        <w:t>招标代理</w:t>
      </w:r>
      <w:r w:rsidRPr="00B45FE3">
        <w:rPr>
          <w:rFonts w:ascii="仿宋" w:eastAsia="仿宋" w:hAnsi="仿宋" w:hint="eastAsia"/>
        </w:rPr>
        <w:t>机构</w:t>
      </w:r>
      <w:r w:rsidRPr="00B45FE3">
        <w:rPr>
          <w:rFonts w:ascii="仿宋" w:eastAsia="仿宋" w:hAnsi="仿宋"/>
        </w:rPr>
        <w:t>：</w:t>
      </w:r>
      <w:proofErr w:type="gramStart"/>
      <w:r w:rsidRPr="00B45FE3">
        <w:rPr>
          <w:rFonts w:ascii="仿宋" w:eastAsia="仿宋" w:hAnsi="仿宋" w:hint="eastAsia"/>
        </w:rPr>
        <w:t>云南腾帆工程项目</w:t>
      </w:r>
      <w:proofErr w:type="gramEnd"/>
      <w:r w:rsidRPr="00B45FE3">
        <w:rPr>
          <w:rFonts w:ascii="仿宋" w:eastAsia="仿宋" w:hAnsi="仿宋" w:hint="eastAsia"/>
        </w:rPr>
        <w:t xml:space="preserve">管理有限公司 </w:t>
      </w:r>
    </w:p>
    <w:p w14:paraId="6AAD016F"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rPr>
        <w:t>地  址：</w:t>
      </w:r>
      <w:r w:rsidRPr="00B45FE3">
        <w:rPr>
          <w:rFonts w:ascii="仿宋" w:eastAsia="仿宋" w:hAnsi="仿宋" w:hint="eastAsia"/>
        </w:rPr>
        <w:t>云南省昆明市五华区王</w:t>
      </w:r>
      <w:proofErr w:type="gramStart"/>
      <w:r w:rsidRPr="00B45FE3">
        <w:rPr>
          <w:rFonts w:ascii="仿宋" w:eastAsia="仿宋" w:hAnsi="仿宋" w:hint="eastAsia"/>
        </w:rPr>
        <w:t>筇</w:t>
      </w:r>
      <w:proofErr w:type="gramEnd"/>
      <w:r w:rsidRPr="00B45FE3">
        <w:rPr>
          <w:rFonts w:ascii="仿宋" w:eastAsia="仿宋" w:hAnsi="仿宋" w:hint="eastAsia"/>
        </w:rPr>
        <w:t>路绿地云都会B1栋12楼1205B室</w:t>
      </w:r>
    </w:p>
    <w:p w14:paraId="0A1CF377"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 </w:t>
      </w:r>
      <w:r w:rsidRPr="00B45FE3">
        <w:rPr>
          <w:rFonts w:ascii="仿宋" w:eastAsia="仿宋" w:hAnsi="仿宋" w:hint="eastAsia"/>
          <w:kern w:val="6"/>
        </w:rPr>
        <w:t>邮政编码</w:t>
      </w:r>
      <w:r w:rsidRPr="00B45FE3">
        <w:rPr>
          <w:rFonts w:ascii="仿宋" w:eastAsia="仿宋" w:hAnsi="仿宋" w:hint="eastAsia"/>
        </w:rPr>
        <w:t>：</w:t>
      </w:r>
      <w:r w:rsidRPr="00B45FE3">
        <w:rPr>
          <w:rFonts w:ascii="仿宋" w:eastAsia="仿宋" w:hAnsi="仿宋"/>
        </w:rPr>
        <w:t xml:space="preserve"> 650051  </w:t>
      </w:r>
    </w:p>
    <w:p w14:paraId="13B4E48A"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rPr>
        <w:t>联系人：</w:t>
      </w:r>
      <w:proofErr w:type="gramStart"/>
      <w:r w:rsidRPr="00B45FE3">
        <w:rPr>
          <w:rFonts w:ascii="仿宋" w:eastAsia="仿宋" w:hAnsi="仿宋" w:hint="eastAsia"/>
        </w:rPr>
        <w:t>妥国云</w:t>
      </w:r>
      <w:proofErr w:type="gramEnd"/>
      <w:r w:rsidRPr="00B45FE3">
        <w:rPr>
          <w:rFonts w:ascii="仿宋" w:eastAsia="仿宋" w:hAnsi="仿宋" w:hint="eastAsia"/>
        </w:rPr>
        <w:t xml:space="preserve"> </w:t>
      </w:r>
    </w:p>
    <w:p w14:paraId="1DB0407A"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rPr>
        <w:t>电  话：0871-65300824</w:t>
      </w:r>
      <w:r w:rsidRPr="00B45FE3">
        <w:rPr>
          <w:rFonts w:ascii="仿宋" w:eastAsia="仿宋" w:hAnsi="仿宋" w:hint="eastAsia"/>
        </w:rPr>
        <w:t>、</w:t>
      </w:r>
      <w:r w:rsidRPr="00B45FE3">
        <w:rPr>
          <w:rFonts w:ascii="仿宋" w:eastAsia="仿宋" w:hAnsi="仿宋"/>
        </w:rPr>
        <w:t>18213897855</w:t>
      </w:r>
    </w:p>
    <w:p w14:paraId="0DA64098" w14:textId="77777777" w:rsidR="006B518A" w:rsidRPr="00B45FE3" w:rsidRDefault="006B518A" w:rsidP="006B518A">
      <w:pPr>
        <w:ind w:firstLineChars="200" w:firstLine="480"/>
        <w:rPr>
          <w:rFonts w:ascii="仿宋" w:eastAsia="仿宋" w:hAnsi="仿宋" w:hint="eastAsia"/>
        </w:rPr>
      </w:pPr>
    </w:p>
    <w:p w14:paraId="3E08CA81"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监督部门1：香格里拉市交通运输局</w:t>
      </w:r>
    </w:p>
    <w:p w14:paraId="724D950C"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   地    址： 香格里拉市行政中心 </w:t>
      </w:r>
    </w:p>
    <w:p w14:paraId="255BD390"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   电    话：</w:t>
      </w:r>
      <w:r w:rsidRPr="00B45FE3">
        <w:rPr>
          <w:rFonts w:ascii="仿宋" w:eastAsia="仿宋" w:hAnsi="仿宋"/>
        </w:rPr>
        <w:t>13988785855</w:t>
      </w:r>
      <w:r w:rsidRPr="00B45FE3">
        <w:rPr>
          <w:rFonts w:ascii="仿宋" w:eastAsia="仿宋" w:hAnsi="仿宋" w:hint="eastAsia"/>
        </w:rPr>
        <w:t xml:space="preserve"> </w:t>
      </w:r>
    </w:p>
    <w:p w14:paraId="4ED00BDC" w14:textId="77777777" w:rsidR="006B518A" w:rsidRPr="00B45FE3" w:rsidRDefault="006B518A" w:rsidP="006B518A">
      <w:pPr>
        <w:ind w:firstLineChars="200" w:firstLine="480"/>
        <w:rPr>
          <w:rFonts w:ascii="仿宋" w:eastAsia="仿宋" w:hAnsi="仿宋" w:hint="eastAsia"/>
        </w:rPr>
      </w:pPr>
      <w:r w:rsidRPr="00B45FE3">
        <w:rPr>
          <w:rFonts w:ascii="仿宋" w:eastAsia="仿宋" w:hAnsi="仿宋" w:hint="eastAsia"/>
        </w:rPr>
        <w:t xml:space="preserve">    邮政编码：674400 </w:t>
      </w:r>
    </w:p>
    <w:p w14:paraId="0ADBFC5D" w14:textId="77777777" w:rsidR="00C10CFD" w:rsidRDefault="00C10CFD"/>
    <w:sectPr w:rsidR="00C10CF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FA280" w14:textId="77777777" w:rsidR="00DF6513" w:rsidRDefault="00DF6513" w:rsidP="006B518A">
      <w:pPr>
        <w:spacing w:line="240" w:lineRule="auto"/>
        <w:rPr>
          <w:rFonts w:hint="eastAsia"/>
        </w:rPr>
      </w:pPr>
      <w:r>
        <w:separator/>
      </w:r>
    </w:p>
  </w:endnote>
  <w:endnote w:type="continuationSeparator" w:id="0">
    <w:p w14:paraId="1BC8B0D4" w14:textId="77777777" w:rsidR="00DF6513" w:rsidRDefault="00DF6513" w:rsidP="006B518A">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7B8CC" w14:textId="77777777" w:rsidR="00DF6513" w:rsidRDefault="00DF6513" w:rsidP="006B518A">
      <w:pPr>
        <w:spacing w:line="240" w:lineRule="auto"/>
        <w:rPr>
          <w:rFonts w:hint="eastAsia"/>
        </w:rPr>
      </w:pPr>
      <w:r>
        <w:separator/>
      </w:r>
    </w:p>
  </w:footnote>
  <w:footnote w:type="continuationSeparator" w:id="0">
    <w:p w14:paraId="3DEEABD6" w14:textId="77777777" w:rsidR="00DF6513" w:rsidRDefault="00DF6513" w:rsidP="006B518A">
      <w:pPr>
        <w:spacing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CFD"/>
    <w:rsid w:val="006B518A"/>
    <w:rsid w:val="00967984"/>
    <w:rsid w:val="00C10CFD"/>
    <w:rsid w:val="00DF6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DFA84BDF-4CAA-413C-B37C-43C895D1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518A"/>
    <w:pPr>
      <w:widowControl w:val="0"/>
      <w:spacing w:after="0" w:line="360" w:lineRule="auto"/>
      <w:jc w:val="both"/>
    </w:pPr>
    <w:rPr>
      <w:rFonts w:ascii="宋体" w:eastAsia="宋体" w:hAnsi="宋体" w:cs="宋体"/>
      <w:bCs/>
      <w:sz w:val="24"/>
      <w14:ligatures w14:val="none"/>
    </w:rPr>
  </w:style>
  <w:style w:type="paragraph" w:styleId="1">
    <w:name w:val="heading 1"/>
    <w:basedOn w:val="a"/>
    <w:next w:val="a"/>
    <w:link w:val="10"/>
    <w:uiPriority w:val="9"/>
    <w:qFormat/>
    <w:rsid w:val="00C10CFD"/>
    <w:pPr>
      <w:keepNext/>
      <w:keepLines/>
      <w:spacing w:before="480" w:after="80" w:line="278" w:lineRule="auto"/>
      <w:jc w:val="left"/>
      <w:outlineLvl w:val="0"/>
    </w:pPr>
    <w:rPr>
      <w:rFonts w:asciiTheme="majorHAnsi" w:eastAsiaTheme="majorEastAsia" w:hAnsiTheme="majorHAnsi" w:cstheme="majorBidi"/>
      <w:bCs w:val="0"/>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C10CFD"/>
    <w:pPr>
      <w:keepNext/>
      <w:keepLines/>
      <w:spacing w:before="160" w:after="80" w:line="278" w:lineRule="auto"/>
      <w:jc w:val="left"/>
      <w:outlineLvl w:val="1"/>
    </w:pPr>
    <w:rPr>
      <w:rFonts w:asciiTheme="majorHAnsi" w:eastAsiaTheme="majorEastAsia" w:hAnsiTheme="majorHAnsi" w:cstheme="majorBidi"/>
      <w:bCs w:val="0"/>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C10CFD"/>
    <w:pPr>
      <w:keepNext/>
      <w:keepLines/>
      <w:spacing w:before="160" w:after="80" w:line="278" w:lineRule="auto"/>
      <w:jc w:val="left"/>
      <w:outlineLvl w:val="2"/>
    </w:pPr>
    <w:rPr>
      <w:rFonts w:asciiTheme="majorHAnsi" w:eastAsiaTheme="majorEastAsia" w:hAnsiTheme="majorHAnsi" w:cstheme="majorBidi"/>
      <w:bCs w:val="0"/>
      <w:color w:val="2F5496" w:themeColor="accent1" w:themeShade="BF"/>
      <w:sz w:val="32"/>
      <w:szCs w:val="32"/>
      <w14:ligatures w14:val="standardContextual"/>
    </w:rPr>
  </w:style>
  <w:style w:type="paragraph" w:styleId="4">
    <w:name w:val="heading 4"/>
    <w:basedOn w:val="a"/>
    <w:next w:val="a"/>
    <w:link w:val="40"/>
    <w:uiPriority w:val="1"/>
    <w:unhideWhenUsed/>
    <w:qFormat/>
    <w:rsid w:val="00C10CFD"/>
    <w:pPr>
      <w:keepNext/>
      <w:keepLines/>
      <w:spacing w:before="80" w:after="40" w:line="278" w:lineRule="auto"/>
      <w:jc w:val="left"/>
      <w:outlineLvl w:val="3"/>
    </w:pPr>
    <w:rPr>
      <w:rFonts w:asciiTheme="minorHAnsi" w:eastAsiaTheme="minorEastAsia" w:hAnsiTheme="minorHAnsi" w:cstheme="majorBidi"/>
      <w:bCs w:val="0"/>
      <w:color w:val="2F5496" w:themeColor="accent1" w:themeShade="BF"/>
      <w:sz w:val="28"/>
      <w:szCs w:val="28"/>
      <w14:ligatures w14:val="standardContextual"/>
    </w:rPr>
  </w:style>
  <w:style w:type="paragraph" w:styleId="5">
    <w:name w:val="heading 5"/>
    <w:basedOn w:val="a"/>
    <w:next w:val="a"/>
    <w:link w:val="50"/>
    <w:uiPriority w:val="1"/>
    <w:unhideWhenUsed/>
    <w:qFormat/>
    <w:rsid w:val="00C10CFD"/>
    <w:pPr>
      <w:keepNext/>
      <w:keepLines/>
      <w:spacing w:before="80" w:after="40" w:line="278" w:lineRule="auto"/>
      <w:jc w:val="left"/>
      <w:outlineLvl w:val="4"/>
    </w:pPr>
    <w:rPr>
      <w:rFonts w:asciiTheme="minorHAnsi" w:eastAsiaTheme="minorEastAsia" w:hAnsiTheme="minorHAnsi" w:cstheme="majorBidi"/>
      <w:bCs w:val="0"/>
      <w:color w:val="2F5496" w:themeColor="accent1" w:themeShade="BF"/>
      <w14:ligatures w14:val="standardContextual"/>
    </w:rPr>
  </w:style>
  <w:style w:type="paragraph" w:styleId="6">
    <w:name w:val="heading 6"/>
    <w:basedOn w:val="a"/>
    <w:next w:val="a"/>
    <w:link w:val="60"/>
    <w:uiPriority w:val="9"/>
    <w:semiHidden/>
    <w:unhideWhenUsed/>
    <w:qFormat/>
    <w:rsid w:val="00C10CFD"/>
    <w:pPr>
      <w:keepNext/>
      <w:keepLines/>
      <w:spacing w:before="40" w:line="278" w:lineRule="auto"/>
      <w:jc w:val="left"/>
      <w:outlineLvl w:val="5"/>
    </w:pPr>
    <w:rPr>
      <w:rFonts w:asciiTheme="minorHAnsi" w:eastAsiaTheme="minorEastAsia" w:hAnsiTheme="minorHAnsi" w:cstheme="majorBidi"/>
      <w:b/>
      <w:color w:val="2F5496" w:themeColor="accent1" w:themeShade="BF"/>
      <w:sz w:val="22"/>
      <w14:ligatures w14:val="standardContextual"/>
    </w:rPr>
  </w:style>
  <w:style w:type="paragraph" w:styleId="7">
    <w:name w:val="heading 7"/>
    <w:basedOn w:val="a"/>
    <w:next w:val="a"/>
    <w:link w:val="70"/>
    <w:uiPriority w:val="9"/>
    <w:semiHidden/>
    <w:unhideWhenUsed/>
    <w:qFormat/>
    <w:rsid w:val="00C10CFD"/>
    <w:pPr>
      <w:keepNext/>
      <w:keepLines/>
      <w:spacing w:before="40" w:line="278" w:lineRule="auto"/>
      <w:jc w:val="left"/>
      <w:outlineLvl w:val="6"/>
    </w:pPr>
    <w:rPr>
      <w:rFonts w:asciiTheme="minorHAnsi" w:eastAsiaTheme="minorEastAsia" w:hAnsiTheme="minorHAnsi" w:cstheme="majorBidi"/>
      <w:b/>
      <w:color w:val="595959" w:themeColor="text1" w:themeTint="A6"/>
      <w:sz w:val="22"/>
      <w14:ligatures w14:val="standardContextual"/>
    </w:rPr>
  </w:style>
  <w:style w:type="paragraph" w:styleId="8">
    <w:name w:val="heading 8"/>
    <w:basedOn w:val="a"/>
    <w:next w:val="a"/>
    <w:link w:val="80"/>
    <w:uiPriority w:val="9"/>
    <w:semiHidden/>
    <w:unhideWhenUsed/>
    <w:qFormat/>
    <w:rsid w:val="00C10CFD"/>
    <w:pPr>
      <w:keepNext/>
      <w:keepLines/>
      <w:spacing w:line="278" w:lineRule="auto"/>
      <w:jc w:val="left"/>
      <w:outlineLvl w:val="7"/>
    </w:pPr>
    <w:rPr>
      <w:rFonts w:asciiTheme="minorHAnsi" w:eastAsiaTheme="minorEastAsia" w:hAnsiTheme="minorHAnsi" w:cstheme="majorBidi"/>
      <w:bCs w:val="0"/>
      <w:color w:val="595959" w:themeColor="text1" w:themeTint="A6"/>
      <w:sz w:val="22"/>
      <w14:ligatures w14:val="standardContextual"/>
    </w:rPr>
  </w:style>
  <w:style w:type="paragraph" w:styleId="9">
    <w:name w:val="heading 9"/>
    <w:basedOn w:val="a"/>
    <w:next w:val="a"/>
    <w:link w:val="90"/>
    <w:uiPriority w:val="9"/>
    <w:semiHidden/>
    <w:unhideWhenUsed/>
    <w:qFormat/>
    <w:rsid w:val="00C10CFD"/>
    <w:pPr>
      <w:keepNext/>
      <w:keepLines/>
      <w:spacing w:line="278" w:lineRule="auto"/>
      <w:jc w:val="left"/>
      <w:outlineLvl w:val="8"/>
    </w:pPr>
    <w:rPr>
      <w:rFonts w:asciiTheme="minorHAnsi" w:eastAsiaTheme="majorEastAsia" w:hAnsiTheme="minorHAnsi" w:cstheme="majorBidi"/>
      <w:bCs w:val="0"/>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10CF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10CF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10CF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9"/>
    <w:qFormat/>
    <w:rsid w:val="00C10CFD"/>
    <w:rPr>
      <w:rFonts w:cstheme="majorBidi"/>
      <w:color w:val="2F5496" w:themeColor="accent1" w:themeShade="BF"/>
      <w:sz w:val="28"/>
      <w:szCs w:val="28"/>
    </w:rPr>
  </w:style>
  <w:style w:type="character" w:customStyle="1" w:styleId="50">
    <w:name w:val="标题 5 字符"/>
    <w:basedOn w:val="a0"/>
    <w:link w:val="5"/>
    <w:uiPriority w:val="99"/>
    <w:qFormat/>
    <w:rsid w:val="00C10CFD"/>
    <w:rPr>
      <w:rFonts w:cstheme="majorBidi"/>
      <w:color w:val="2F5496" w:themeColor="accent1" w:themeShade="BF"/>
      <w:sz w:val="24"/>
    </w:rPr>
  </w:style>
  <w:style w:type="character" w:customStyle="1" w:styleId="60">
    <w:name w:val="标题 6 字符"/>
    <w:basedOn w:val="a0"/>
    <w:link w:val="6"/>
    <w:uiPriority w:val="9"/>
    <w:semiHidden/>
    <w:rsid w:val="00C10CFD"/>
    <w:rPr>
      <w:rFonts w:cstheme="majorBidi"/>
      <w:b/>
      <w:bCs/>
      <w:color w:val="2F5496" w:themeColor="accent1" w:themeShade="BF"/>
    </w:rPr>
  </w:style>
  <w:style w:type="character" w:customStyle="1" w:styleId="70">
    <w:name w:val="标题 7 字符"/>
    <w:basedOn w:val="a0"/>
    <w:link w:val="7"/>
    <w:uiPriority w:val="9"/>
    <w:semiHidden/>
    <w:rsid w:val="00C10CFD"/>
    <w:rPr>
      <w:rFonts w:cstheme="majorBidi"/>
      <w:b/>
      <w:bCs/>
      <w:color w:val="595959" w:themeColor="text1" w:themeTint="A6"/>
    </w:rPr>
  </w:style>
  <w:style w:type="character" w:customStyle="1" w:styleId="80">
    <w:name w:val="标题 8 字符"/>
    <w:basedOn w:val="a0"/>
    <w:link w:val="8"/>
    <w:uiPriority w:val="9"/>
    <w:semiHidden/>
    <w:rsid w:val="00C10CFD"/>
    <w:rPr>
      <w:rFonts w:cstheme="majorBidi"/>
      <w:color w:val="595959" w:themeColor="text1" w:themeTint="A6"/>
    </w:rPr>
  </w:style>
  <w:style w:type="character" w:customStyle="1" w:styleId="90">
    <w:name w:val="标题 9 字符"/>
    <w:basedOn w:val="a0"/>
    <w:link w:val="9"/>
    <w:uiPriority w:val="9"/>
    <w:semiHidden/>
    <w:rsid w:val="00C10CFD"/>
    <w:rPr>
      <w:rFonts w:eastAsiaTheme="majorEastAsia" w:cstheme="majorBidi"/>
      <w:color w:val="595959" w:themeColor="text1" w:themeTint="A6"/>
    </w:rPr>
  </w:style>
  <w:style w:type="paragraph" w:styleId="a3">
    <w:name w:val="Title"/>
    <w:basedOn w:val="a"/>
    <w:next w:val="a"/>
    <w:link w:val="a4"/>
    <w:uiPriority w:val="10"/>
    <w:qFormat/>
    <w:rsid w:val="00C10CFD"/>
    <w:pPr>
      <w:spacing w:after="80" w:line="240" w:lineRule="auto"/>
      <w:contextualSpacing/>
      <w:jc w:val="center"/>
    </w:pPr>
    <w:rPr>
      <w:rFonts w:asciiTheme="majorHAnsi" w:eastAsiaTheme="majorEastAsia" w:hAnsiTheme="majorHAnsi" w:cstheme="majorBidi"/>
      <w:bCs w:val="0"/>
      <w:spacing w:val="-10"/>
      <w:kern w:val="28"/>
      <w:sz w:val="56"/>
      <w:szCs w:val="56"/>
      <w14:ligatures w14:val="standardContextual"/>
    </w:rPr>
  </w:style>
  <w:style w:type="character" w:customStyle="1" w:styleId="a4">
    <w:name w:val="标题 字符"/>
    <w:basedOn w:val="a0"/>
    <w:link w:val="a3"/>
    <w:uiPriority w:val="10"/>
    <w:rsid w:val="00C10CF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0CFD"/>
    <w:pPr>
      <w:numPr>
        <w:ilvl w:val="1"/>
      </w:numPr>
      <w:spacing w:after="160" w:line="278" w:lineRule="auto"/>
      <w:jc w:val="center"/>
    </w:pPr>
    <w:rPr>
      <w:rFonts w:asciiTheme="majorHAnsi" w:eastAsiaTheme="majorEastAsia" w:hAnsiTheme="majorHAnsi" w:cstheme="majorBidi"/>
      <w:bCs w:val="0"/>
      <w:color w:val="595959" w:themeColor="text1" w:themeTint="A6"/>
      <w:spacing w:val="15"/>
      <w:sz w:val="28"/>
      <w:szCs w:val="28"/>
      <w14:ligatures w14:val="standardContextual"/>
    </w:rPr>
  </w:style>
  <w:style w:type="character" w:customStyle="1" w:styleId="a6">
    <w:name w:val="副标题 字符"/>
    <w:basedOn w:val="a0"/>
    <w:link w:val="a5"/>
    <w:uiPriority w:val="11"/>
    <w:rsid w:val="00C10CF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10CFD"/>
    <w:pPr>
      <w:spacing w:before="160" w:after="160" w:line="278" w:lineRule="auto"/>
      <w:jc w:val="center"/>
    </w:pPr>
    <w:rPr>
      <w:rFonts w:asciiTheme="minorHAnsi" w:eastAsiaTheme="minorEastAsia" w:hAnsiTheme="minorHAnsi" w:cstheme="minorBidi"/>
      <w:bCs w:val="0"/>
      <w:i/>
      <w:iCs/>
      <w:color w:val="404040" w:themeColor="text1" w:themeTint="BF"/>
      <w:sz w:val="22"/>
      <w14:ligatures w14:val="standardContextual"/>
    </w:rPr>
  </w:style>
  <w:style w:type="character" w:customStyle="1" w:styleId="a8">
    <w:name w:val="引用 字符"/>
    <w:basedOn w:val="a0"/>
    <w:link w:val="a7"/>
    <w:uiPriority w:val="29"/>
    <w:rsid w:val="00C10CFD"/>
    <w:rPr>
      <w:i/>
      <w:iCs/>
      <w:color w:val="404040" w:themeColor="text1" w:themeTint="BF"/>
    </w:rPr>
  </w:style>
  <w:style w:type="paragraph" w:styleId="a9">
    <w:name w:val="List Paragraph"/>
    <w:basedOn w:val="a"/>
    <w:uiPriority w:val="34"/>
    <w:qFormat/>
    <w:rsid w:val="00C10CFD"/>
    <w:pPr>
      <w:spacing w:after="160" w:line="278" w:lineRule="auto"/>
      <w:ind w:left="720"/>
      <w:contextualSpacing/>
      <w:jc w:val="left"/>
    </w:pPr>
    <w:rPr>
      <w:rFonts w:asciiTheme="minorHAnsi" w:eastAsiaTheme="minorEastAsia" w:hAnsiTheme="minorHAnsi" w:cstheme="minorBidi"/>
      <w:bCs w:val="0"/>
      <w:sz w:val="22"/>
      <w14:ligatures w14:val="standardContextual"/>
    </w:rPr>
  </w:style>
  <w:style w:type="character" w:styleId="aa">
    <w:name w:val="Intense Emphasis"/>
    <w:basedOn w:val="a0"/>
    <w:uiPriority w:val="21"/>
    <w:qFormat/>
    <w:rsid w:val="00C10CFD"/>
    <w:rPr>
      <w:i/>
      <w:iCs/>
      <w:color w:val="2F5496" w:themeColor="accent1" w:themeShade="BF"/>
    </w:rPr>
  </w:style>
  <w:style w:type="paragraph" w:styleId="ab">
    <w:name w:val="Intense Quote"/>
    <w:basedOn w:val="a"/>
    <w:next w:val="a"/>
    <w:link w:val="ac"/>
    <w:uiPriority w:val="30"/>
    <w:qFormat/>
    <w:rsid w:val="00C10CF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bCs w:val="0"/>
      <w:i/>
      <w:iCs/>
      <w:color w:val="2F5496" w:themeColor="accent1" w:themeShade="BF"/>
      <w:sz w:val="22"/>
      <w14:ligatures w14:val="standardContextual"/>
    </w:rPr>
  </w:style>
  <w:style w:type="character" w:customStyle="1" w:styleId="ac">
    <w:name w:val="明显引用 字符"/>
    <w:basedOn w:val="a0"/>
    <w:link w:val="ab"/>
    <w:uiPriority w:val="30"/>
    <w:rsid w:val="00C10CFD"/>
    <w:rPr>
      <w:i/>
      <w:iCs/>
      <w:color w:val="2F5496" w:themeColor="accent1" w:themeShade="BF"/>
    </w:rPr>
  </w:style>
  <w:style w:type="character" w:styleId="ad">
    <w:name w:val="Intense Reference"/>
    <w:basedOn w:val="a0"/>
    <w:uiPriority w:val="32"/>
    <w:qFormat/>
    <w:rsid w:val="00C10CFD"/>
    <w:rPr>
      <w:b/>
      <w:bCs/>
      <w:smallCaps/>
      <w:color w:val="2F5496" w:themeColor="accent1" w:themeShade="BF"/>
      <w:spacing w:val="5"/>
    </w:rPr>
  </w:style>
  <w:style w:type="paragraph" w:styleId="ae">
    <w:name w:val="header"/>
    <w:basedOn w:val="a"/>
    <w:link w:val="af"/>
    <w:uiPriority w:val="99"/>
    <w:unhideWhenUsed/>
    <w:rsid w:val="006B518A"/>
    <w:pPr>
      <w:tabs>
        <w:tab w:val="center" w:pos="4153"/>
        <w:tab w:val="right" w:pos="8306"/>
      </w:tabs>
      <w:snapToGrid w:val="0"/>
      <w:spacing w:after="160" w:line="240" w:lineRule="auto"/>
      <w:jc w:val="center"/>
    </w:pPr>
    <w:rPr>
      <w:rFonts w:asciiTheme="minorHAnsi" w:eastAsiaTheme="minorEastAsia" w:hAnsiTheme="minorHAnsi" w:cstheme="minorBidi"/>
      <w:bCs w:val="0"/>
      <w:sz w:val="18"/>
      <w:szCs w:val="18"/>
      <w14:ligatures w14:val="standardContextual"/>
    </w:rPr>
  </w:style>
  <w:style w:type="character" w:customStyle="1" w:styleId="af">
    <w:name w:val="页眉 字符"/>
    <w:basedOn w:val="a0"/>
    <w:link w:val="ae"/>
    <w:uiPriority w:val="99"/>
    <w:rsid w:val="006B518A"/>
    <w:rPr>
      <w:sz w:val="18"/>
      <w:szCs w:val="18"/>
    </w:rPr>
  </w:style>
  <w:style w:type="paragraph" w:styleId="af0">
    <w:name w:val="footer"/>
    <w:basedOn w:val="a"/>
    <w:link w:val="af1"/>
    <w:uiPriority w:val="99"/>
    <w:unhideWhenUsed/>
    <w:rsid w:val="006B518A"/>
    <w:pPr>
      <w:tabs>
        <w:tab w:val="center" w:pos="4153"/>
        <w:tab w:val="right" w:pos="8306"/>
      </w:tabs>
      <w:snapToGrid w:val="0"/>
      <w:spacing w:after="160" w:line="240" w:lineRule="auto"/>
      <w:jc w:val="left"/>
    </w:pPr>
    <w:rPr>
      <w:rFonts w:asciiTheme="minorHAnsi" w:eastAsiaTheme="minorEastAsia" w:hAnsiTheme="minorHAnsi" w:cstheme="minorBidi"/>
      <w:bCs w:val="0"/>
      <w:sz w:val="18"/>
      <w:szCs w:val="18"/>
      <w14:ligatures w14:val="standardContextual"/>
    </w:rPr>
  </w:style>
  <w:style w:type="character" w:customStyle="1" w:styleId="af1">
    <w:name w:val="页脚 字符"/>
    <w:basedOn w:val="a0"/>
    <w:link w:val="af0"/>
    <w:uiPriority w:val="99"/>
    <w:rsid w:val="006B518A"/>
    <w:rPr>
      <w:sz w:val="18"/>
      <w:szCs w:val="18"/>
    </w:rPr>
  </w:style>
  <w:style w:type="table" w:styleId="af2">
    <w:name w:val="Table Grid"/>
    <w:basedOn w:val="a1"/>
    <w:autoRedefine/>
    <w:uiPriority w:val="59"/>
    <w:qFormat/>
    <w:rsid w:val="006B518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sxt.gov.cn/index.html" TargetMode="External"/><Relationship Id="rId3" Type="http://schemas.openxmlformats.org/officeDocument/2006/relationships/webSettings" Target="webSettings.xml"/><Relationship Id="rId7" Type="http://schemas.openxmlformats.org/officeDocument/2006/relationships/hyperlink" Target="http://www.creditchina.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reditchina.gov.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2978</Words>
  <Characters>3127</Characters>
  <Application>Microsoft Office Word</Application>
  <DocSecurity>0</DocSecurity>
  <Lines>312</Lines>
  <Paragraphs>196</Paragraphs>
  <ScaleCrop>false</ScaleCrop>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国云 妥</dc:creator>
  <cp:keywords/>
  <dc:description/>
  <cp:lastModifiedBy>国云 妥</cp:lastModifiedBy>
  <cp:revision>2</cp:revision>
  <dcterms:created xsi:type="dcterms:W3CDTF">2026-07-16T06:52:00Z</dcterms:created>
  <dcterms:modified xsi:type="dcterms:W3CDTF">2026-07-16T06:52:00Z</dcterms:modified>
</cp:coreProperties>
</file>