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autoSpaceDE w:val="0"/>
        <w:autoSpaceDN/>
        <w:spacing w:before="0" w:beforeAutospacing="0" w:after="0" w:afterAutospacing="0" w:line="440" w:lineRule="exact"/>
        <w:ind w:right="0"/>
        <w:jc w:val="center"/>
        <w:rPr>
          <w:rFonts w:hint="eastAsia" w:ascii="宋体" w:hAnsi="宋体" w:eastAsia="宋体" w:cs="Times New Roman"/>
          <w:kern w:val="2"/>
          <w:sz w:val="32"/>
          <w:szCs w:val="32"/>
        </w:rPr>
      </w:pPr>
      <w:bookmarkStart w:id="0" w:name="_GoBack"/>
      <w:bookmarkEnd w:id="0"/>
      <w:r>
        <w:rPr>
          <w:rFonts w:hint="eastAsia" w:ascii="宋体" w:hAnsi="宋体" w:eastAsia="宋体" w:cs="宋体"/>
          <w:b/>
          <w:bCs/>
          <w:kern w:val="0"/>
          <w:sz w:val="32"/>
          <w:szCs w:val="32"/>
          <w:lang w:val="en-US" w:eastAsia="zh-CN" w:bidi="ar"/>
        </w:rPr>
        <w:t>电子化招标相关注意事项</w:t>
      </w:r>
    </w:p>
    <w:p>
      <w:pPr>
        <w:keepNext w:val="0"/>
        <w:keepLines w:val="0"/>
        <w:widowControl w:val="0"/>
        <w:suppressLineNumbers w:val="0"/>
        <w:autoSpaceDE w:val="0"/>
        <w:autoSpaceDN/>
        <w:spacing w:before="0" w:beforeAutospacing="0" w:after="0" w:afterAutospacing="0" w:line="360" w:lineRule="auto"/>
        <w:ind w:left="0" w:right="0"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1、电子资格预审文件获取</w:t>
      </w:r>
    </w:p>
    <w:p>
      <w:pPr>
        <w:keepNext w:val="0"/>
        <w:keepLines w:val="0"/>
        <w:widowControl/>
        <w:suppressLineNumbers w:val="0"/>
        <w:autoSpaceDE w:val="0"/>
        <w:autoSpaceDN/>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凡有意参加投标者，请于报名截止时间前进入</w:t>
      </w:r>
      <w:r>
        <w:rPr>
          <w:rFonts w:hint="eastAsia" w:ascii="宋体" w:hAnsi="宋体" w:eastAsia="宋体" w:cs="宋体"/>
          <w:i w:val="0"/>
          <w:iCs w:val="0"/>
          <w:caps w:val="0"/>
          <w:spacing w:val="0"/>
          <w:kern w:val="2"/>
          <w:sz w:val="21"/>
          <w:szCs w:val="21"/>
          <w:shd w:val="clear" w:fill="FFFFFF"/>
          <w:lang w:val="en-US" w:eastAsia="zh-CN" w:bidi="ar"/>
        </w:rPr>
        <w:t>云南省公共资源交易信息网（网址：http://ggzy.yn.gov.cn/#/homePage）选择“曲靖市”进入公共资源交易平台</w:t>
      </w:r>
      <w:r>
        <w:rPr>
          <w:rFonts w:hint="eastAsia" w:ascii="宋体" w:hAnsi="宋体" w:eastAsia="宋体" w:cs="宋体"/>
          <w:kern w:val="2"/>
          <w:sz w:val="21"/>
          <w:szCs w:val="21"/>
          <w:lang w:val="en-US" w:eastAsia="zh-CN" w:bidi="ar"/>
        </w:rPr>
        <w:t>，凭企业数字证书（CA）在网上报名并获取资格预审文件及其它资料（电子资格预审文件，格式为*.BZBJ），数字证书（CA）详见其办理流程。</w:t>
      </w:r>
    </w:p>
    <w:p>
      <w:pPr>
        <w:keepNext w:val="0"/>
        <w:keepLines w:val="0"/>
        <w:widowControl w:val="0"/>
        <w:suppressLineNumbers w:val="0"/>
        <w:autoSpaceDE w:val="0"/>
        <w:autoSpaceDN/>
        <w:spacing w:before="0" w:beforeAutospacing="0" w:after="0" w:afterAutospacing="0" w:line="360" w:lineRule="auto"/>
        <w:ind w:left="0" w:right="0"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2、电子资格预审申请文件的递交</w:t>
      </w:r>
    </w:p>
    <w:p>
      <w:pPr>
        <w:keepNext w:val="0"/>
        <w:keepLines w:val="0"/>
        <w:widowControl/>
        <w:suppressLineNumbers w:val="0"/>
        <w:autoSpaceDE w:val="0"/>
        <w:autoSpaceDN/>
        <w:spacing w:before="0" w:beforeAutospacing="0" w:after="0" w:afterAutospacing="0" w:line="360" w:lineRule="auto"/>
        <w:ind w:left="0" w:right="0" w:firstLine="420" w:firstLineChars="200"/>
        <w:jc w:val="both"/>
        <w:textAlignment w:val="baseline"/>
        <w:rPr>
          <w:rFonts w:hint="eastAsia" w:ascii="宋体" w:hAnsi="宋体" w:eastAsia="宋体" w:cs="Times New Roman"/>
          <w:kern w:val="2"/>
          <w:sz w:val="21"/>
          <w:szCs w:val="21"/>
          <w:vertAlign w:val="baseline"/>
        </w:rPr>
      </w:pPr>
      <w:r>
        <w:rPr>
          <w:rFonts w:hint="eastAsia" w:ascii="宋体" w:hAnsi="宋体" w:eastAsia="宋体" w:cs="宋体"/>
          <w:kern w:val="2"/>
          <w:sz w:val="21"/>
          <w:szCs w:val="21"/>
          <w:vertAlign w:val="baseline"/>
          <w:lang w:val="en-US" w:eastAsia="zh-CN" w:bidi="ar"/>
        </w:rPr>
        <w:t>在资格预审申请文件递交的截止时间前，登录</w:t>
      </w:r>
      <w:r>
        <w:rPr>
          <w:rFonts w:hint="eastAsia" w:ascii="宋体" w:hAnsi="宋体" w:eastAsia="宋体" w:cs="宋体"/>
          <w:i w:val="0"/>
          <w:iCs w:val="0"/>
          <w:caps w:val="0"/>
          <w:spacing w:val="0"/>
          <w:kern w:val="2"/>
          <w:sz w:val="21"/>
          <w:szCs w:val="21"/>
          <w:shd w:val="clear" w:fill="FFFFFF"/>
          <w:vertAlign w:val="baseline"/>
          <w:lang w:val="en-US" w:eastAsia="zh-CN" w:bidi="ar"/>
        </w:rPr>
        <w:t>云南省公共资源交易信息网（网址：http://ggzy.yn.gov.cn/#/homePage）选择“曲靖市”进入公共资源交易平台</w:t>
      </w:r>
      <w:r>
        <w:rPr>
          <w:rFonts w:hint="eastAsia" w:ascii="宋体" w:hAnsi="宋体" w:eastAsia="宋体" w:cs="宋体"/>
          <w:kern w:val="2"/>
          <w:sz w:val="21"/>
          <w:szCs w:val="21"/>
          <w:vertAlign w:val="baseline"/>
          <w:lang w:val="en-US" w:eastAsia="zh-CN" w:bidi="ar"/>
        </w:rPr>
        <w:t>完成所有资格预审申请文件的上传及加密，网上确认电子签名，递交截止时间未完成资格预审申请文件传输的，视为撤回资格预审申请文件。</w:t>
      </w:r>
    </w:p>
    <w:p>
      <w:pPr>
        <w:keepNext w:val="0"/>
        <w:keepLines w:val="0"/>
        <w:widowControl w:val="0"/>
        <w:suppressLineNumbers w:val="0"/>
        <w:autoSpaceDE w:val="0"/>
        <w:autoSpaceDN/>
        <w:spacing w:before="0" w:beforeAutospacing="0" w:after="0" w:afterAutospacing="0" w:line="360" w:lineRule="auto"/>
        <w:ind w:left="0" w:right="0"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3、电子资格预审文件澄清与答疑</w:t>
      </w:r>
    </w:p>
    <w:p>
      <w:pPr>
        <w:keepNext w:val="0"/>
        <w:keepLines w:val="0"/>
        <w:widowControl/>
        <w:suppressLineNumbers w:val="0"/>
        <w:autoSpaceDE w:val="0"/>
        <w:autoSpaceDN/>
        <w:spacing w:before="0" w:beforeAutospacing="0" w:after="0" w:afterAutospacing="0" w:line="360" w:lineRule="auto"/>
        <w:ind w:left="0" w:right="0" w:firstLine="420" w:firstLineChars="200"/>
        <w:jc w:val="both"/>
        <w:textAlignment w:val="baseline"/>
        <w:rPr>
          <w:rFonts w:hint="eastAsia" w:ascii="宋体" w:hAnsi="宋体" w:eastAsia="宋体" w:cs="Times New Roman"/>
          <w:kern w:val="2"/>
          <w:sz w:val="21"/>
          <w:szCs w:val="21"/>
          <w:vertAlign w:val="baseline"/>
        </w:rPr>
      </w:pPr>
      <w:r>
        <w:rPr>
          <w:rFonts w:hint="eastAsia" w:ascii="宋体" w:hAnsi="宋体" w:eastAsia="宋体" w:cs="宋体"/>
          <w:kern w:val="2"/>
          <w:sz w:val="21"/>
          <w:szCs w:val="21"/>
          <w:vertAlign w:val="baseline"/>
          <w:lang w:val="en-US" w:eastAsia="zh-CN" w:bidi="ar"/>
        </w:rPr>
        <w:t>申请人应仔细阅读和检查资格预审文件的全部内容，如发现缺页或附件不全，应及时向招标人和招标代理机构提出，以便补齐。如有疑问，应在申请人须知前附表规定的时间前，凭企业数字证书（</w:t>
      </w:r>
      <w:r>
        <w:rPr>
          <w:rFonts w:hint="eastAsia" w:ascii="宋体" w:hAnsi="宋体" w:eastAsia="宋体" w:cs="Times New Roman"/>
          <w:kern w:val="2"/>
          <w:sz w:val="21"/>
          <w:szCs w:val="21"/>
          <w:vertAlign w:val="baseline"/>
          <w:lang w:val="en-US" w:eastAsia="zh-CN" w:bidi="ar"/>
        </w:rPr>
        <w:t>CA</w:t>
      </w:r>
      <w:r>
        <w:rPr>
          <w:rFonts w:hint="eastAsia" w:ascii="宋体" w:hAnsi="宋体" w:eastAsia="宋体" w:cs="宋体"/>
          <w:kern w:val="2"/>
          <w:sz w:val="21"/>
          <w:szCs w:val="21"/>
          <w:vertAlign w:val="baseline"/>
          <w:lang w:val="en-US" w:eastAsia="zh-CN" w:bidi="ar"/>
        </w:rPr>
        <w:t>）登录</w:t>
      </w:r>
      <w:r>
        <w:rPr>
          <w:rFonts w:hint="eastAsia" w:ascii="宋体" w:hAnsi="宋体" w:eastAsia="宋体" w:cs="宋体"/>
          <w:i w:val="0"/>
          <w:iCs w:val="0"/>
          <w:caps w:val="0"/>
          <w:spacing w:val="0"/>
          <w:kern w:val="2"/>
          <w:sz w:val="21"/>
          <w:szCs w:val="21"/>
          <w:shd w:val="clear" w:fill="FFFFFF"/>
          <w:vertAlign w:val="baseline"/>
          <w:lang w:val="en-US" w:eastAsia="zh-CN" w:bidi="ar"/>
        </w:rPr>
        <w:t>云南省公共资源交易信息网（网址：http://ggzy.yn.gov.cn/#/homePage）选择“曲靖市”进入公共资源交易平台</w:t>
      </w:r>
      <w:r>
        <w:rPr>
          <w:rFonts w:hint="eastAsia" w:ascii="宋体" w:hAnsi="宋体" w:eastAsia="宋体" w:cs="宋体"/>
          <w:kern w:val="2"/>
          <w:sz w:val="21"/>
          <w:szCs w:val="21"/>
          <w:vertAlign w:val="baseline"/>
          <w:lang w:val="en-US" w:eastAsia="zh-CN" w:bidi="ar"/>
        </w:rPr>
        <w:t>在线提交并进行电话通知，要求招标人和招标代理机构对资格预审文件予以澄清。</w:t>
      </w:r>
    </w:p>
    <w:p>
      <w:pPr>
        <w:keepNext w:val="0"/>
        <w:keepLines w:val="0"/>
        <w:widowControl w:val="0"/>
        <w:suppressLineNumbers w:val="0"/>
        <w:autoSpaceDE w:val="0"/>
        <w:autoSpaceDN/>
        <w:spacing w:before="0" w:beforeAutospacing="0" w:after="0" w:afterAutospacing="0" w:line="360" w:lineRule="auto"/>
        <w:ind w:left="0" w:right="0"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4、电子资格预审文件的修改</w:t>
      </w:r>
    </w:p>
    <w:p>
      <w:pPr>
        <w:keepNext w:val="0"/>
        <w:keepLines w:val="0"/>
        <w:widowControl/>
        <w:suppressLineNumbers w:val="0"/>
        <w:autoSpaceDE w:val="0"/>
        <w:autoSpaceDN/>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（1）招标人对资格预审文件中的涉及资审办法、资审项目等重要评审内容做出变更，将同时发布补遗文件进行说明以保证各申请人都能重新下载并用于编制电子资格预审文件。</w:t>
      </w:r>
    </w:p>
    <w:p>
      <w:pPr>
        <w:keepNext w:val="0"/>
        <w:keepLines w:val="0"/>
        <w:widowControl/>
        <w:suppressLineNumbers w:val="0"/>
        <w:autoSpaceDE w:val="0"/>
        <w:autoSpaceDN/>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（2）申请人应在投标截止时间前及时登录</w:t>
      </w:r>
      <w:r>
        <w:rPr>
          <w:rFonts w:hint="eastAsia" w:ascii="宋体" w:hAnsi="宋体" w:eastAsia="宋体" w:cs="宋体"/>
          <w:i w:val="0"/>
          <w:iCs w:val="0"/>
          <w:caps w:val="0"/>
          <w:spacing w:val="0"/>
          <w:kern w:val="2"/>
          <w:sz w:val="21"/>
          <w:szCs w:val="21"/>
          <w:shd w:val="clear" w:fill="FFFFFF"/>
          <w:lang w:val="en-US" w:eastAsia="zh-CN" w:bidi="ar"/>
        </w:rPr>
        <w:t>云南省公共资源交易信息网（网址：http://ggzy.yn.gov.cn/#/homePage）选择“曲靖市”进入公共资源交易平台</w:t>
      </w:r>
      <w:r>
        <w:rPr>
          <w:rFonts w:hint="eastAsia" w:ascii="宋体" w:hAnsi="宋体" w:eastAsia="宋体" w:cs="宋体"/>
          <w:kern w:val="2"/>
          <w:sz w:val="21"/>
          <w:szCs w:val="21"/>
          <w:lang w:val="en-US" w:eastAsia="zh-CN" w:bidi="ar"/>
        </w:rPr>
        <w:t>中查看有关该项目资格预审文件的答疑、补遗内容。否则，后果自负。</w:t>
      </w:r>
    </w:p>
    <w:p>
      <w:pPr>
        <w:keepNext w:val="0"/>
        <w:keepLines w:val="0"/>
        <w:widowControl/>
        <w:suppressLineNumbers w:val="0"/>
        <w:autoSpaceDE w:val="0"/>
        <w:autoSpaceDN/>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（3）资格预审文件的澄清、修改文件内容均以网上电子文件为准，当资格预审文件的澄清、修改文件内容后前相互矛盾时，以最后发出的为准。</w:t>
      </w:r>
    </w:p>
    <w:p>
      <w:pPr>
        <w:keepNext w:val="0"/>
        <w:keepLines w:val="0"/>
        <w:widowControl w:val="0"/>
        <w:suppressLineNumbers w:val="0"/>
        <w:autoSpaceDE w:val="0"/>
        <w:autoSpaceDN/>
        <w:spacing w:before="0" w:beforeAutospacing="0" w:after="0" w:afterAutospacing="0" w:line="360" w:lineRule="auto"/>
        <w:ind w:left="0" w:right="0"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5、电子资格预审申请文件的组成及要求</w:t>
      </w:r>
    </w:p>
    <w:p>
      <w:pPr>
        <w:keepNext w:val="0"/>
        <w:keepLines w:val="0"/>
        <w:widowControl/>
        <w:suppressLineNumbers w:val="0"/>
        <w:autoSpaceDE w:val="0"/>
        <w:autoSpaceDN/>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（1）资格预审申请文件全部采用电子文档，格式为*.BTBJ，应使用《工程建设模块化投标工具》制作，并进行电子签名及加密。</w:t>
      </w:r>
    </w:p>
    <w:p>
      <w:pPr>
        <w:keepNext w:val="0"/>
        <w:keepLines w:val="0"/>
        <w:widowControl/>
        <w:suppressLineNumbers w:val="0"/>
        <w:autoSpaceDE w:val="0"/>
        <w:autoSpaceDN/>
        <w:spacing w:before="0" w:beforeAutospacing="0" w:after="0" w:afterAutospacing="0" w:line="360" w:lineRule="auto"/>
        <w:ind w:left="0" w:right="0" w:firstLine="420" w:firstLineChars="200"/>
        <w:jc w:val="both"/>
        <w:rPr>
          <w:rFonts w:hint="eastAsia" w:ascii="宋体" w:hAnsi="宋体" w:eastAsia="宋体" w:cs="宋体"/>
          <w:b/>
          <w:bCs/>
          <w:kern w:val="2"/>
          <w:sz w:val="21"/>
          <w:szCs w:val="21"/>
        </w:rPr>
      </w:pPr>
      <w:r>
        <w:rPr>
          <w:rFonts w:hint="eastAsia" w:ascii="宋体" w:hAnsi="宋体" w:eastAsia="宋体" w:cs="宋体"/>
          <w:kern w:val="2"/>
          <w:sz w:val="21"/>
          <w:szCs w:val="21"/>
          <w:lang w:val="en-US" w:eastAsia="zh-CN" w:bidi="ar"/>
        </w:rPr>
        <w:t>（2）在编制标资格预审申请文件时，粘贴图片建议使用JPG格式的文件，并且每张图片的分辩率应小于100dpi。</w:t>
      </w:r>
    </w:p>
    <w:p>
      <w:pPr>
        <w:keepNext w:val="0"/>
        <w:keepLines w:val="0"/>
        <w:widowControl/>
        <w:suppressLineNumbers w:val="0"/>
        <w:autoSpaceDE w:val="0"/>
        <w:autoSpaceDN/>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（3）如申请人提交的资格预审申请文件不符合要求或开标时无法读取导入或解密，其资格预审申请文件将不予受理。</w:t>
      </w:r>
    </w:p>
    <w:p>
      <w:pPr>
        <w:keepNext w:val="0"/>
        <w:keepLines w:val="0"/>
        <w:widowControl w:val="0"/>
        <w:suppressLineNumbers w:val="0"/>
        <w:autoSpaceDE w:val="0"/>
        <w:autoSpaceDN/>
        <w:spacing w:before="0" w:beforeAutospacing="0" w:after="0" w:afterAutospacing="0" w:line="360" w:lineRule="auto"/>
        <w:ind w:left="0" w:right="0"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6、资格预审申请文件的修改与撤回</w:t>
      </w:r>
    </w:p>
    <w:p>
      <w:pPr>
        <w:keepNext w:val="0"/>
        <w:keepLines w:val="0"/>
        <w:widowControl/>
        <w:suppressLineNumbers w:val="0"/>
        <w:autoSpaceDE w:val="0"/>
        <w:autoSpaceDN/>
        <w:spacing w:before="0" w:beforeAutospacing="0" w:after="0" w:afterAutospacing="0" w:line="360" w:lineRule="auto"/>
        <w:ind w:left="0" w:right="0" w:firstLine="420" w:firstLineChars="200"/>
        <w:jc w:val="both"/>
        <w:textAlignment w:val="baseline"/>
        <w:rPr>
          <w:rFonts w:hint="eastAsia" w:ascii="宋体" w:hAnsi="宋体" w:eastAsia="宋体" w:cs="Times New Roman"/>
          <w:kern w:val="2"/>
          <w:sz w:val="21"/>
          <w:szCs w:val="21"/>
          <w:vertAlign w:val="baseline"/>
        </w:rPr>
      </w:pPr>
      <w:r>
        <w:rPr>
          <w:rFonts w:hint="eastAsia" w:ascii="宋体" w:hAnsi="宋体" w:eastAsia="宋体" w:cs="宋体"/>
          <w:kern w:val="2"/>
          <w:sz w:val="21"/>
          <w:szCs w:val="21"/>
          <w:vertAlign w:val="baseline"/>
          <w:lang w:val="en-US" w:eastAsia="zh-CN" w:bidi="ar"/>
        </w:rPr>
        <w:t>在递交资格预审申请文件截止时间前，申请人可以修改或撤回已在网上递交的资格预审申请文件，无须书面形式通知招标人和采购代理公司。</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1"/>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5MTVmOTJjNTcwMzJjNDU0MTI2Zjg1OGUxNTFmZTQifQ=="/>
  </w:docVars>
  <w:rsids>
    <w:rsidRoot w:val="6BF438A6"/>
    <w:rsid w:val="00905DA5"/>
    <w:rsid w:val="111A0BCB"/>
    <w:rsid w:val="111D679A"/>
    <w:rsid w:val="115E6339"/>
    <w:rsid w:val="18A66764"/>
    <w:rsid w:val="18C535A2"/>
    <w:rsid w:val="1C0332D1"/>
    <w:rsid w:val="1C647A2E"/>
    <w:rsid w:val="1E9C1FC1"/>
    <w:rsid w:val="22852084"/>
    <w:rsid w:val="261A784F"/>
    <w:rsid w:val="2D704852"/>
    <w:rsid w:val="32072742"/>
    <w:rsid w:val="34352E00"/>
    <w:rsid w:val="411C28D4"/>
    <w:rsid w:val="42E64DB1"/>
    <w:rsid w:val="490B234A"/>
    <w:rsid w:val="4B6C13C7"/>
    <w:rsid w:val="4D7C2C26"/>
    <w:rsid w:val="50C72075"/>
    <w:rsid w:val="52B05FDF"/>
    <w:rsid w:val="586F653B"/>
    <w:rsid w:val="5A071E1E"/>
    <w:rsid w:val="5BA216C5"/>
    <w:rsid w:val="5C40354B"/>
    <w:rsid w:val="5D8E0B60"/>
    <w:rsid w:val="5DBD1BE7"/>
    <w:rsid w:val="69925493"/>
    <w:rsid w:val="6B5852B4"/>
    <w:rsid w:val="6BF438A6"/>
    <w:rsid w:val="6FB7464C"/>
    <w:rsid w:val="72D567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15"/>
    <w:basedOn w:val="3"/>
    <w:qFormat/>
    <w:uiPriority w:val="0"/>
    <w:rPr>
      <w:rFonts w:hint="default" w:ascii="Times New Roman" w:hAnsi="Times New Roman" w:cs="Times New Roman"/>
      <w:kern w:val="2"/>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937</Words>
  <Characters>1081</Characters>
  <Lines>1</Lines>
  <Paragraphs>1</Paragraphs>
  <TotalTime>1</TotalTime>
  <ScaleCrop>false</ScaleCrop>
  <LinksUpToDate>false</LinksUpToDate>
  <CharactersWithSpaces>1081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2022-08-02T03:10:00Z</dcterms:created>
  <dc:creator>悟空回来吧</dc:creator>
  <cp:lastModifiedBy>iione</cp:lastModifiedBy>
  <dcterms:modified xsi:type="dcterms:W3CDTF">2024-05-22T01:19:33Z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C383E1CDCA084FD892EF188F3375A35A_13</vt:lpwstr>
  </property>
</Properties>
</file>