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71777">
      <w:pPr>
        <w:snapToGrid w:val="0"/>
        <w:spacing w:line="276" w:lineRule="auto"/>
        <w:jc w:val="center"/>
        <w:rPr>
          <w:rFonts w:hint="eastAsia" w:ascii="宋体" w:hAnsi="宋体" w:eastAsia="宋体" w:cs="宋体"/>
          <w:b/>
          <w:bCs/>
          <w:sz w:val="30"/>
          <w:szCs w:val="30"/>
          <w:lang w:eastAsia="zh-CN"/>
        </w:rPr>
      </w:pPr>
      <w:bookmarkStart w:id="0" w:name="_Hlk172811055"/>
      <w:r>
        <w:rPr>
          <w:rFonts w:hint="eastAsia" w:ascii="宋体" w:hAnsi="宋体" w:cs="宋体"/>
          <w:b/>
          <w:bCs/>
          <w:sz w:val="30"/>
          <w:szCs w:val="30"/>
          <w:lang w:eastAsia="zh-CN"/>
        </w:rPr>
        <w:t>彝良县树林乡思源社区人居环境提升建设项目</w:t>
      </w:r>
    </w:p>
    <w:p w14:paraId="36BB3AED">
      <w:pPr>
        <w:snapToGrid w:val="0"/>
        <w:spacing w:line="276" w:lineRule="auto"/>
        <w:jc w:val="center"/>
        <w:rPr>
          <w:rFonts w:hint="eastAsia" w:ascii="宋体" w:hAnsi="宋体" w:cs="宋体"/>
          <w:b/>
          <w:bCs/>
          <w:sz w:val="30"/>
          <w:szCs w:val="30"/>
        </w:rPr>
      </w:pPr>
      <w:r>
        <w:rPr>
          <w:rFonts w:hint="eastAsia" w:ascii="宋体" w:hAnsi="宋体" w:cs="宋体"/>
          <w:b/>
          <w:bCs/>
          <w:sz w:val="30"/>
          <w:szCs w:val="30"/>
        </w:rPr>
        <w:t>招标公告</w:t>
      </w:r>
    </w:p>
    <w:p w14:paraId="5D5D035E">
      <w:pPr>
        <w:wordWrap w:val="0"/>
        <w:spacing w:line="360" w:lineRule="auto"/>
        <w:rPr>
          <w:rFonts w:hint="eastAsia" w:ascii="宋体" w:hAnsi="宋体" w:cs="宋体"/>
          <w:b/>
          <w:bCs/>
          <w:sz w:val="24"/>
          <w:szCs w:val="24"/>
        </w:rPr>
      </w:pPr>
      <w:r>
        <w:rPr>
          <w:rFonts w:hint="eastAsia" w:ascii="宋体" w:hAnsi="宋体" w:cs="宋体"/>
          <w:b/>
          <w:bCs/>
          <w:sz w:val="24"/>
          <w:szCs w:val="24"/>
          <w:lang w:eastAsia="zh-CN"/>
        </w:rPr>
        <w:t>1.</w:t>
      </w:r>
      <w:r>
        <w:rPr>
          <w:rFonts w:hint="eastAsia" w:ascii="宋体" w:hAnsi="宋体" w:cs="宋体"/>
          <w:b/>
          <w:bCs/>
          <w:sz w:val="24"/>
          <w:szCs w:val="24"/>
        </w:rPr>
        <w:t>招标条件</w:t>
      </w:r>
    </w:p>
    <w:p w14:paraId="7449525A">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本招标项目</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eastAsia="zh-CN"/>
        </w:rPr>
        <w:t>彝良县树林乡思源社区人居环境提升建设项目</w:t>
      </w:r>
      <w:r>
        <w:rPr>
          <w:rFonts w:hint="eastAsia" w:ascii="宋体" w:hAnsi="宋体" w:cs="宋体"/>
          <w:sz w:val="21"/>
          <w:szCs w:val="21"/>
          <w:u w:val="single"/>
          <w:lang w:val="en-US" w:eastAsia="zh-CN"/>
        </w:rPr>
        <w:t xml:space="preserve"> </w:t>
      </w:r>
      <w:r>
        <w:rPr>
          <w:rFonts w:hint="eastAsia" w:ascii="宋体" w:hAnsi="宋体" w:cs="宋体"/>
          <w:sz w:val="21"/>
          <w:szCs w:val="21"/>
        </w:rPr>
        <w:t>已由</w:t>
      </w:r>
      <w:r>
        <w:rPr>
          <w:rFonts w:hint="eastAsia" w:ascii="宋体" w:hAnsi="宋体" w:eastAsia="宋体" w:cs="宋体"/>
          <w:sz w:val="21"/>
          <w:szCs w:val="21"/>
          <w:u w:val="single"/>
          <w:lang w:val="en-US" w:eastAsia="zh-CN"/>
        </w:rPr>
        <w:t xml:space="preserve"> 中共彝良县委农村工作领导小组</w:t>
      </w:r>
      <w:r>
        <w:rPr>
          <w:rFonts w:hint="eastAsia" w:ascii="宋体" w:hAnsi="宋体" w:cs="宋体"/>
          <w:sz w:val="21"/>
          <w:szCs w:val="21"/>
          <w:u w:val="single"/>
          <w:lang w:val="en-US" w:eastAsia="zh-CN"/>
        </w:rPr>
        <w:t xml:space="preserve"> </w:t>
      </w:r>
      <w:r>
        <w:rPr>
          <w:rFonts w:hint="eastAsia" w:ascii="宋体" w:hAnsi="宋体" w:cs="宋体"/>
          <w:sz w:val="21"/>
          <w:szCs w:val="21"/>
        </w:rPr>
        <w:t>以</w:t>
      </w:r>
      <w:r>
        <w:rPr>
          <w:rFonts w:hint="eastAsia" w:ascii="宋体" w:hAnsi="宋体" w:eastAsia="宋体" w:cs="宋体"/>
          <w:sz w:val="21"/>
          <w:szCs w:val="21"/>
          <w:u w:val="single"/>
          <w:lang w:val="en-US" w:eastAsia="zh-CN"/>
        </w:rPr>
        <w:t xml:space="preserve"> 彝农领复〔2026〕14号</w:t>
      </w:r>
      <w:r>
        <w:rPr>
          <w:rFonts w:hint="eastAsia" w:ascii="宋体" w:hAnsi="宋体" w:cs="宋体"/>
          <w:sz w:val="21"/>
          <w:szCs w:val="21"/>
        </w:rPr>
        <w:t>文</w:t>
      </w:r>
      <w:r>
        <w:rPr>
          <w:rFonts w:hint="eastAsia" w:ascii="宋体" w:hAnsi="宋体" w:cs="宋体"/>
          <w:snapToGrid w:val="0"/>
          <w:sz w:val="21"/>
          <w:szCs w:val="21"/>
        </w:rPr>
        <w:t>批准建设</w:t>
      </w:r>
      <w:r>
        <w:rPr>
          <w:rFonts w:hint="eastAsia" w:ascii="宋体" w:hAnsi="宋体" w:cs="宋体"/>
          <w:sz w:val="21"/>
          <w:szCs w:val="21"/>
        </w:rPr>
        <w:t>，资金来源为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zh-CN"/>
        </w:rPr>
        <w:t>2026年财政衔接推进乡村振兴补助资金</w:t>
      </w:r>
      <w:r>
        <w:rPr>
          <w:rFonts w:hint="eastAsia" w:ascii="宋体" w:hAnsi="宋体" w:cs="宋体"/>
          <w:sz w:val="21"/>
          <w:szCs w:val="21"/>
          <w:u w:val="single"/>
          <w:lang w:val="en-US" w:eastAsia="zh-CN"/>
        </w:rPr>
        <w:t xml:space="preserve"> </w:t>
      </w:r>
      <w:r>
        <w:rPr>
          <w:rFonts w:hint="eastAsia" w:ascii="宋体" w:hAnsi="宋体" w:cs="宋体"/>
          <w:sz w:val="21"/>
          <w:szCs w:val="21"/>
        </w:rPr>
        <w:t>，资金已落实，招标人为</w:t>
      </w:r>
      <w:r>
        <w:rPr>
          <w:rFonts w:hint="eastAsia" w:ascii="宋体" w:hAnsi="宋体" w:cs="宋体"/>
          <w:sz w:val="21"/>
          <w:szCs w:val="21"/>
          <w:u w:val="single"/>
          <w:lang w:eastAsia="zh-CN"/>
        </w:rPr>
        <w:t>彝良县树林彝族苗族乡人民政府</w:t>
      </w:r>
      <w:r>
        <w:rPr>
          <w:rFonts w:hint="eastAsia" w:ascii="宋体" w:hAnsi="宋体" w:cs="宋体"/>
          <w:sz w:val="21"/>
          <w:szCs w:val="21"/>
        </w:rPr>
        <w:t>，招标代理机构为</w:t>
      </w:r>
      <w:r>
        <w:rPr>
          <w:rFonts w:hint="eastAsia" w:ascii="宋体" w:hAnsi="宋体" w:cs="宋体"/>
          <w:sz w:val="21"/>
          <w:szCs w:val="21"/>
          <w:u w:val="single"/>
          <w:lang w:eastAsia="zh-CN"/>
        </w:rPr>
        <w:t>云南诏正项目管理咨询有限公司</w:t>
      </w:r>
      <w:r>
        <w:rPr>
          <w:rFonts w:hint="eastAsia" w:ascii="宋体" w:hAnsi="宋体" w:cs="宋体"/>
          <w:sz w:val="21"/>
          <w:szCs w:val="21"/>
        </w:rPr>
        <w:t>。项目已具备招标条件，现对本项目的工程总承包进行公开招标。</w:t>
      </w:r>
    </w:p>
    <w:p w14:paraId="0C399073">
      <w:pPr>
        <w:numPr>
          <w:ilvl w:val="0"/>
          <w:numId w:val="1"/>
        </w:numPr>
        <w:wordWrap w:val="0"/>
        <w:spacing w:line="360" w:lineRule="auto"/>
        <w:rPr>
          <w:rFonts w:hint="eastAsia" w:ascii="宋体" w:hAnsi="宋体" w:cs="宋体"/>
          <w:b/>
          <w:bCs/>
          <w:sz w:val="24"/>
          <w:szCs w:val="24"/>
        </w:rPr>
      </w:pPr>
      <w:r>
        <w:rPr>
          <w:rFonts w:hint="eastAsia" w:ascii="宋体" w:hAnsi="宋体" w:cs="宋体"/>
          <w:b/>
          <w:bCs/>
          <w:sz w:val="24"/>
          <w:szCs w:val="24"/>
        </w:rPr>
        <w:t>项目概况与招标范围</w:t>
      </w:r>
    </w:p>
    <w:p w14:paraId="71A92E74">
      <w:pPr>
        <w:wordWrap w:val="0"/>
        <w:spacing w:line="360" w:lineRule="auto"/>
        <w:ind w:firstLine="420" w:firstLineChars="200"/>
        <w:rPr>
          <w:rFonts w:hint="eastAsia" w:ascii="宋体" w:hAnsi="宋体" w:eastAsia="宋体" w:cs="宋体"/>
          <w:sz w:val="21"/>
          <w:szCs w:val="21"/>
          <w:lang w:val="en-US" w:eastAsia="zh-CN"/>
        </w:rPr>
      </w:pPr>
      <w:r>
        <w:rPr>
          <w:rFonts w:hint="eastAsia" w:ascii="宋体" w:hAnsi="宋体" w:cs="宋体"/>
          <w:sz w:val="21"/>
          <w:szCs w:val="21"/>
        </w:rPr>
        <w:t>2.1建设规模及</w:t>
      </w:r>
      <w:r>
        <w:rPr>
          <w:rFonts w:hint="eastAsia" w:ascii="宋体" w:hAnsi="宋体" w:cs="宋体"/>
          <w:sz w:val="21"/>
          <w:szCs w:val="21"/>
          <w:lang w:val="en-US" w:eastAsia="zh-CN"/>
        </w:rPr>
        <w:t>内容</w:t>
      </w:r>
      <w:r>
        <w:rPr>
          <w:rFonts w:hint="eastAsia" w:ascii="宋体" w:hAnsi="宋体" w:eastAsia="宋体" w:cs="宋体"/>
          <w:sz w:val="21"/>
          <w:szCs w:val="21"/>
        </w:rPr>
        <w:t>：</w:t>
      </w:r>
      <w:r>
        <w:rPr>
          <w:rFonts w:hint="eastAsia" w:ascii="宋体" w:hAnsi="宋体" w:eastAsia="宋体" w:cs="宋体"/>
          <w:sz w:val="21"/>
          <w:szCs w:val="21"/>
          <w:lang w:val="en-US" w:eastAsia="zh-CN"/>
        </w:rPr>
        <w:t>（1）污水处理一套（含土石方开挖回填），新建排水沟450米，畜禽粪污收集处理池1个300m³；（2）新建35平方米公厕一座，男女各三个蹲位；（3）产业路硬化1.4公里，宽4.5米，C30混凝土；（4）新建户间道路及粮食作物晾晒场8500㎡；（5）饮水供水工程，新建蓄水池2个200m³，饮水主管网5千米，入户管网1千米；（6）产业发展标准化畜圈集中建设1200平方米</w:t>
      </w:r>
      <w:r>
        <w:rPr>
          <w:rFonts w:hint="eastAsia" w:ascii="宋体" w:hAnsi="宋体" w:cs="宋体"/>
          <w:sz w:val="21"/>
          <w:szCs w:val="21"/>
          <w:lang w:val="en-US" w:eastAsia="zh-CN"/>
        </w:rPr>
        <w:t>（本项目推行以工代赈模式）</w:t>
      </w:r>
      <w:r>
        <w:rPr>
          <w:rFonts w:hint="eastAsia" w:ascii="宋体" w:hAnsi="宋体" w:eastAsia="宋体" w:cs="宋体"/>
          <w:sz w:val="21"/>
          <w:szCs w:val="21"/>
          <w:lang w:val="en-US" w:eastAsia="zh-CN"/>
        </w:rPr>
        <w:t>。</w:t>
      </w:r>
    </w:p>
    <w:p w14:paraId="2363E9E9">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2.2项目实施地点：</w:t>
      </w:r>
      <w:r>
        <w:rPr>
          <w:rFonts w:hint="eastAsia" w:ascii="宋体" w:hAnsi="宋体" w:cs="宋体"/>
          <w:sz w:val="21"/>
          <w:szCs w:val="21"/>
          <w:lang w:eastAsia="zh-CN"/>
        </w:rPr>
        <w:t>彝良县树林彝族苗族乡</w:t>
      </w:r>
      <w:r>
        <w:rPr>
          <w:rFonts w:hint="eastAsia" w:ascii="宋体" w:hAnsi="宋体" w:cs="宋体"/>
          <w:sz w:val="21"/>
          <w:szCs w:val="21"/>
        </w:rPr>
        <w:t>。</w:t>
      </w:r>
    </w:p>
    <w:p w14:paraId="3D75ADF3">
      <w:pPr>
        <w:wordWrap w:val="0"/>
        <w:spacing w:line="360"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en-US" w:eastAsia="zh-CN"/>
        </w:rPr>
        <w:t>2.3计划投资：770万元。</w:t>
      </w:r>
    </w:p>
    <w:p w14:paraId="035B4A90">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4</w:t>
      </w:r>
      <w:r>
        <w:rPr>
          <w:rFonts w:hint="eastAsia" w:ascii="宋体" w:hAnsi="宋体" w:cs="宋体"/>
          <w:sz w:val="21"/>
          <w:szCs w:val="21"/>
        </w:rPr>
        <w:t>招标范围：本项目的设计、施工、服务（包括竣工验收、移交）等全过程的承包。</w:t>
      </w:r>
    </w:p>
    <w:p w14:paraId="10AD17BD">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5</w:t>
      </w:r>
      <w:r>
        <w:rPr>
          <w:rFonts w:hint="eastAsia" w:ascii="宋体" w:hAnsi="宋体" w:cs="宋体"/>
          <w:sz w:val="21"/>
          <w:szCs w:val="21"/>
        </w:rPr>
        <w:t>工    期：2026年9月底前完成。</w:t>
      </w:r>
    </w:p>
    <w:p w14:paraId="0206553C">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6</w:t>
      </w:r>
      <w:r>
        <w:rPr>
          <w:rFonts w:hint="eastAsia" w:ascii="宋体" w:hAnsi="宋体" w:cs="宋体"/>
          <w:sz w:val="21"/>
          <w:szCs w:val="21"/>
        </w:rPr>
        <w:t>质量要求：符合《建设项目工程总承包管理规范》（GB-T50358-2017）和国家、行业及地方现行的相关标准及规范一次性验收合格。</w:t>
      </w:r>
    </w:p>
    <w:p w14:paraId="21E6C379">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2.7资格审查方式：资格后审。</w:t>
      </w:r>
    </w:p>
    <w:p w14:paraId="70E8385A">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2.8</w:t>
      </w:r>
      <w:r>
        <w:rPr>
          <w:rFonts w:hint="eastAsia" w:ascii="宋体" w:hAnsi="宋体" w:cs="宋体"/>
          <w:sz w:val="21"/>
          <w:szCs w:val="21"/>
          <w:lang w:val="en-US" w:eastAsia="zh-CN"/>
        </w:rPr>
        <w:t>其他：</w:t>
      </w:r>
      <w:r>
        <w:rPr>
          <w:rFonts w:hint="eastAsia" w:ascii="宋体" w:hAnsi="宋体" w:cs="宋体"/>
          <w:sz w:val="21"/>
          <w:szCs w:val="21"/>
        </w:rPr>
        <w:t>本项目为一个标段，接受联合体投标。</w:t>
      </w:r>
    </w:p>
    <w:p w14:paraId="17F6C622">
      <w:pPr>
        <w:wordWrap w:val="0"/>
        <w:spacing w:line="360" w:lineRule="auto"/>
        <w:rPr>
          <w:rFonts w:hint="eastAsia" w:ascii="宋体" w:hAnsi="宋体" w:cs="宋体"/>
          <w:b/>
          <w:bCs/>
          <w:sz w:val="24"/>
          <w:szCs w:val="24"/>
        </w:rPr>
      </w:pPr>
      <w:r>
        <w:rPr>
          <w:rFonts w:hint="eastAsia" w:ascii="宋体" w:hAnsi="宋体" w:cs="宋体"/>
          <w:b/>
          <w:bCs/>
          <w:sz w:val="24"/>
          <w:szCs w:val="24"/>
          <w:lang w:eastAsia="zh-CN"/>
        </w:rPr>
        <w:t>3.</w:t>
      </w:r>
      <w:r>
        <w:rPr>
          <w:rFonts w:hint="eastAsia" w:ascii="宋体" w:hAnsi="宋体" w:cs="宋体"/>
          <w:b/>
          <w:bCs/>
          <w:sz w:val="24"/>
          <w:szCs w:val="24"/>
        </w:rPr>
        <w:t>投标人资格要求</w:t>
      </w:r>
    </w:p>
    <w:p w14:paraId="5A93D229">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（一）企业资质要求：投标人为依法设立且有效存续的具有法人资格的企业，能从事资质范围内相应的建设工程总承包业务；投标人应同时满足下列资格条件要求：</w:t>
      </w:r>
    </w:p>
    <w:p w14:paraId="7CB354F4">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w:t>
      </w:r>
      <w:r>
        <w:rPr>
          <w:rFonts w:hint="eastAsia" w:ascii="宋体" w:hAnsi="宋体" w:cs="宋体"/>
          <w:sz w:val="21"/>
          <w:szCs w:val="21"/>
        </w:rPr>
        <w:t>设计资质要求：</w:t>
      </w:r>
      <w:r>
        <w:rPr>
          <w:rFonts w:hint="eastAsia" w:ascii="宋体" w:hAnsi="宋体" w:cs="宋体"/>
          <w:sz w:val="21"/>
          <w:szCs w:val="21"/>
          <w:lang w:eastAsia="zh-CN"/>
        </w:rPr>
        <w:t>具备建设行政主管部门颁发的</w:t>
      </w:r>
      <w:r>
        <w:rPr>
          <w:rFonts w:hint="eastAsia" w:ascii="宋体" w:hAnsi="宋体" w:cs="宋体"/>
          <w:sz w:val="21"/>
          <w:szCs w:val="21"/>
          <w:lang w:val="en-US" w:eastAsia="zh-CN"/>
        </w:rPr>
        <w:t>工程设计市政</w:t>
      </w:r>
      <w:r>
        <w:rPr>
          <w:rFonts w:hint="eastAsia" w:ascii="宋体" w:hAnsi="宋体" w:cs="宋体"/>
          <w:sz w:val="21"/>
          <w:szCs w:val="21"/>
          <w:lang w:eastAsia="zh-CN"/>
        </w:rPr>
        <w:t>行业（</w:t>
      </w:r>
      <w:r>
        <w:rPr>
          <w:rFonts w:hint="eastAsia" w:ascii="宋体" w:hAnsi="宋体" w:cs="宋体"/>
          <w:sz w:val="21"/>
          <w:szCs w:val="21"/>
          <w:lang w:val="en-US" w:eastAsia="zh-CN"/>
        </w:rPr>
        <w:t>给水工程、排水工程或道路工程）</w:t>
      </w:r>
      <w:r>
        <w:rPr>
          <w:rFonts w:hint="eastAsia" w:ascii="宋体" w:hAnsi="宋体" w:cs="宋体"/>
          <w:sz w:val="21"/>
          <w:szCs w:val="21"/>
          <w:lang w:eastAsia="zh-CN"/>
        </w:rPr>
        <w:t>乙级（或以上）资质或工程设计综合甲级资质</w:t>
      </w:r>
      <w:r>
        <w:rPr>
          <w:rFonts w:hint="eastAsia" w:ascii="宋体" w:hAnsi="宋体" w:cs="宋体"/>
          <w:sz w:val="21"/>
          <w:szCs w:val="21"/>
        </w:rPr>
        <w:t>。</w:t>
      </w:r>
    </w:p>
    <w:p w14:paraId="3AC18A8A">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w:t>
      </w:r>
      <w:r>
        <w:rPr>
          <w:rFonts w:hint="eastAsia" w:ascii="宋体" w:hAnsi="宋体" w:cs="宋体"/>
          <w:sz w:val="21"/>
          <w:szCs w:val="21"/>
        </w:rPr>
        <w:t>施工资质要求：</w:t>
      </w:r>
      <w:r>
        <w:rPr>
          <w:rFonts w:hint="eastAsia" w:ascii="宋体" w:hAnsi="宋体" w:cs="宋体"/>
          <w:sz w:val="21"/>
          <w:szCs w:val="21"/>
          <w:lang w:eastAsia="zh-CN"/>
        </w:rPr>
        <w:t>具备建设行政主管部门颁发的</w:t>
      </w:r>
      <w:r>
        <w:rPr>
          <w:rFonts w:hint="eastAsia" w:ascii="宋体" w:hAnsi="宋体" w:cs="宋体"/>
          <w:sz w:val="21"/>
          <w:szCs w:val="21"/>
          <w:lang w:val="en-US" w:eastAsia="zh-CN"/>
        </w:rPr>
        <w:t>市政公用</w:t>
      </w:r>
      <w:r>
        <w:rPr>
          <w:rFonts w:hint="eastAsia" w:ascii="宋体" w:hAnsi="宋体" w:cs="宋体"/>
          <w:sz w:val="21"/>
          <w:szCs w:val="21"/>
          <w:lang w:eastAsia="zh-CN"/>
        </w:rPr>
        <w:t>工程施工总承包叁级（或以上）资质</w:t>
      </w:r>
      <w:r>
        <w:rPr>
          <w:rFonts w:hint="eastAsia" w:ascii="宋体" w:hAnsi="宋体" w:cs="宋体"/>
          <w:sz w:val="21"/>
          <w:szCs w:val="21"/>
        </w:rPr>
        <w:t>，安全生产许可证处于有效期内，并在人员、设备、资金等方面具有相应的施工能力。</w:t>
      </w:r>
    </w:p>
    <w:p w14:paraId="2CFADAB3">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（二）人员要求</w:t>
      </w:r>
    </w:p>
    <w:p w14:paraId="369F5305">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w:t>
      </w:r>
      <w:r>
        <w:rPr>
          <w:rFonts w:hint="eastAsia" w:ascii="宋体" w:hAnsi="宋体" w:cs="宋体"/>
          <w:sz w:val="21"/>
          <w:szCs w:val="21"/>
        </w:rPr>
        <w:t>设计负责人：</w:t>
      </w:r>
      <w:r>
        <w:rPr>
          <w:rFonts w:hint="eastAsia" w:ascii="宋体" w:hAnsi="宋体" w:cs="宋体"/>
          <w:sz w:val="21"/>
          <w:szCs w:val="21"/>
          <w:lang w:eastAsia="zh-CN"/>
        </w:rPr>
        <w:t>拟派往本项目的设计负责人须具有中级以上（含中级）技术职称</w:t>
      </w:r>
      <w:r>
        <w:rPr>
          <w:rFonts w:hint="eastAsia" w:ascii="宋体" w:hAnsi="宋体" w:cs="宋体"/>
          <w:sz w:val="21"/>
          <w:szCs w:val="21"/>
        </w:rPr>
        <w:t>。</w:t>
      </w:r>
    </w:p>
    <w:p w14:paraId="4C833F33">
      <w:pPr>
        <w:wordWrap w:val="0"/>
        <w:spacing w:line="360" w:lineRule="auto"/>
        <w:ind w:firstLine="420" w:firstLineChars="200"/>
        <w:rPr>
          <w:rFonts w:hint="eastAsia" w:ascii="宋体" w:hAnsi="宋体" w:eastAsia="宋体"/>
          <w:szCs w:val="21"/>
          <w:highlight w:val="none"/>
          <w:lang w:eastAsia="zh-CN"/>
        </w:rPr>
      </w:pPr>
      <w:r>
        <w:rPr>
          <w:rFonts w:hint="eastAsia" w:ascii="宋体" w:hAnsi="宋体" w:cs="宋体"/>
          <w:sz w:val="21"/>
          <w:szCs w:val="21"/>
        </w:rPr>
        <w:t>2</w:t>
      </w:r>
      <w:r>
        <w:rPr>
          <w:rFonts w:hint="eastAsia" w:ascii="宋体" w:hAnsi="宋体" w:cs="宋体"/>
          <w:sz w:val="21"/>
          <w:szCs w:val="21"/>
          <w:lang w:val="en-US" w:eastAsia="zh-CN"/>
        </w:rPr>
        <w:t>.</w:t>
      </w:r>
      <w:r>
        <w:rPr>
          <w:rFonts w:hint="eastAsia" w:ascii="宋体" w:hAnsi="宋体" w:cs="宋体"/>
          <w:sz w:val="21"/>
          <w:szCs w:val="21"/>
        </w:rPr>
        <w:t>项目经理：</w:t>
      </w:r>
      <w:r>
        <w:rPr>
          <w:rFonts w:hint="eastAsia" w:ascii="宋体" w:hAnsi="宋体"/>
          <w:szCs w:val="21"/>
          <w:highlight w:val="none"/>
        </w:rPr>
        <w:t>拟投入本项目的项目经理须具有</w:t>
      </w:r>
      <w:r>
        <w:rPr>
          <w:rFonts w:hint="eastAsia" w:ascii="宋体" w:hAnsi="宋体"/>
          <w:szCs w:val="21"/>
          <w:highlight w:val="none"/>
          <w:lang w:val="en-US" w:eastAsia="zh-CN"/>
        </w:rPr>
        <w:t>市政公用</w:t>
      </w:r>
      <w:r>
        <w:rPr>
          <w:rFonts w:hint="eastAsia" w:ascii="宋体" w:hAnsi="宋体"/>
          <w:szCs w:val="21"/>
          <w:highlight w:val="none"/>
          <w:lang w:eastAsia="zh-CN"/>
        </w:rPr>
        <w:t>工程专业二级</w:t>
      </w:r>
      <w:r>
        <w:rPr>
          <w:rFonts w:hint="eastAsia" w:ascii="宋体" w:hAnsi="宋体"/>
          <w:szCs w:val="21"/>
          <w:highlight w:val="none"/>
        </w:rPr>
        <w:t>及以上建造师资格和有效的安全生产考核合格证（B证）</w:t>
      </w:r>
      <w:r>
        <w:rPr>
          <w:rFonts w:hint="eastAsia" w:ascii="宋体" w:hAnsi="宋体"/>
          <w:szCs w:val="21"/>
          <w:highlight w:val="none"/>
          <w:lang w:eastAsia="zh-CN"/>
        </w:rPr>
        <w:t>。</w:t>
      </w:r>
    </w:p>
    <w:p w14:paraId="034F3DE7">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lang w:val="en-US" w:eastAsia="zh-CN"/>
        </w:rPr>
        <w:t>3.技术负责人：</w:t>
      </w:r>
      <w:r>
        <w:rPr>
          <w:rFonts w:hint="eastAsia" w:ascii="宋体" w:hAnsi="宋体" w:cs="宋体"/>
          <w:sz w:val="21"/>
          <w:szCs w:val="21"/>
        </w:rPr>
        <w:t>拟投入本工程的技术负责人须具有</w:t>
      </w:r>
      <w:r>
        <w:rPr>
          <w:rFonts w:hint="eastAsia" w:ascii="宋体" w:hAnsi="宋体" w:cs="宋体"/>
          <w:sz w:val="21"/>
          <w:szCs w:val="21"/>
          <w:lang w:eastAsia="zh-CN"/>
        </w:rPr>
        <w:t>中级以上（含中级）</w:t>
      </w:r>
      <w:r>
        <w:rPr>
          <w:rFonts w:hint="eastAsia" w:ascii="宋体" w:hAnsi="宋体" w:cs="宋体"/>
          <w:sz w:val="21"/>
          <w:szCs w:val="21"/>
          <w:lang w:val="en-US" w:eastAsia="zh-CN"/>
        </w:rPr>
        <w:t>技术</w:t>
      </w:r>
      <w:r>
        <w:rPr>
          <w:rFonts w:hint="eastAsia" w:ascii="宋体" w:hAnsi="宋体" w:cs="宋体"/>
          <w:sz w:val="21"/>
          <w:szCs w:val="21"/>
          <w:lang w:eastAsia="zh-CN"/>
        </w:rPr>
        <w:t>职称</w:t>
      </w:r>
      <w:bookmarkStart w:id="2" w:name="_GoBack"/>
      <w:bookmarkEnd w:id="2"/>
      <w:r>
        <w:rPr>
          <w:rFonts w:hint="eastAsia" w:ascii="宋体" w:hAnsi="宋体" w:cs="宋体"/>
          <w:sz w:val="21"/>
          <w:szCs w:val="21"/>
        </w:rPr>
        <w:t>。</w:t>
      </w:r>
    </w:p>
    <w:p w14:paraId="15344AEB">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（三）财务要求：财务状况良好，未处于财产被接管、冻结和破产状态，提供近三年（202</w:t>
      </w:r>
      <w:r>
        <w:rPr>
          <w:rFonts w:hint="eastAsia" w:ascii="宋体" w:hAnsi="宋体" w:cs="宋体"/>
          <w:sz w:val="21"/>
          <w:szCs w:val="21"/>
          <w:lang w:val="en-US" w:eastAsia="zh-CN"/>
        </w:rPr>
        <w:t>3</w:t>
      </w:r>
      <w:r>
        <w:rPr>
          <w:rFonts w:hint="eastAsia" w:ascii="宋体" w:hAnsi="宋体" w:cs="宋体"/>
          <w:sz w:val="21"/>
          <w:szCs w:val="21"/>
        </w:rPr>
        <w:t>年至202</w:t>
      </w:r>
      <w:r>
        <w:rPr>
          <w:rFonts w:hint="eastAsia" w:ascii="宋体" w:hAnsi="宋体" w:cs="宋体"/>
          <w:sz w:val="21"/>
          <w:szCs w:val="21"/>
          <w:lang w:val="en-US" w:eastAsia="zh-CN"/>
        </w:rPr>
        <w:t>5</w:t>
      </w:r>
      <w:r>
        <w:rPr>
          <w:rFonts w:hint="eastAsia" w:ascii="宋体" w:hAnsi="宋体" w:cs="宋体"/>
          <w:sz w:val="21"/>
          <w:szCs w:val="21"/>
        </w:rPr>
        <w:t>年）经会计师事务所或审计机构审计的财务会计报表，包括资产负债表、现金流量表、利润表等材料（如成立时间不足3年的，提供成立至今的财务会计报表及健全的财务制度）。</w:t>
      </w:r>
    </w:p>
    <w:p w14:paraId="24A58F12">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（四）信誉要求</w:t>
      </w:r>
    </w:p>
    <w:p w14:paraId="27080EE6">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w:t>
      </w:r>
      <w:r>
        <w:rPr>
          <w:rFonts w:hint="eastAsia" w:ascii="宋体" w:hAnsi="宋体" w:cs="宋体"/>
          <w:sz w:val="21"/>
          <w:szCs w:val="21"/>
        </w:rPr>
        <w:t>投标人没有处于被责令停业，投标资格被取消，财产被接管、冻结、破产状态；在最近三年内没有骗取中标和严重违约及重大质量问题。</w:t>
      </w:r>
    </w:p>
    <w:p w14:paraId="4CA4BC39">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w:t>
      </w:r>
      <w:r>
        <w:rPr>
          <w:rFonts w:hint="eastAsia" w:ascii="宋体" w:hAnsi="宋体" w:cs="宋体"/>
          <w:sz w:val="21"/>
          <w:szCs w:val="21"/>
        </w:rPr>
        <w:t>投标人信誉良好，投标人在递交投标文件截止之日前未被纳入“信用中国”网站（https://www.creditchina.gov.cn）的“信用信息”栏下载的信用信息或在重大税收违法失信主体、严重失信主体名单，且在上述查询中无不良信用信息。（以招标人或招标代理机构查询结果为准；如为联合体投标的，联合体各方均须满足）。</w:t>
      </w:r>
    </w:p>
    <w:p w14:paraId="2E6C1F3F">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w:t>
      </w:r>
      <w:r>
        <w:rPr>
          <w:rFonts w:hint="eastAsia" w:ascii="宋体" w:hAnsi="宋体" w:cs="宋体"/>
          <w:sz w:val="21"/>
          <w:szCs w:val="21"/>
        </w:rPr>
        <w:t>投标人及其法定代表人、项目负责人、设计负责人及技术负责人无行贿犯罪行为记录（以中国裁判文书网“https://wenshu.court.gov.cn</w:t>
      </w:r>
      <w:r>
        <w:rPr>
          <w:rFonts w:hint="eastAsia" w:ascii="宋体" w:hAnsi="宋体" w:cs="宋体"/>
          <w:sz w:val="21"/>
          <w:szCs w:val="21"/>
          <w:lang w:eastAsia="zh-CN"/>
        </w:rPr>
        <w:t>”</w:t>
      </w:r>
      <w:r>
        <w:rPr>
          <w:rFonts w:hint="eastAsia" w:ascii="宋体" w:hAnsi="宋体" w:cs="宋体"/>
          <w:sz w:val="21"/>
          <w:szCs w:val="21"/>
        </w:rPr>
        <w:t>查询结果为准）。</w:t>
      </w:r>
    </w:p>
    <w:p w14:paraId="7EE6B6BD">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投标人须针对以上信誉要求提供相关信誉承诺及无行贿犯罪行为情况承诺书。</w:t>
      </w:r>
    </w:p>
    <w:p w14:paraId="7B2CD6A0">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（五）其他要求</w:t>
      </w:r>
    </w:p>
    <w:p w14:paraId="65D0A877">
      <w:pPr>
        <w:pStyle w:val="7"/>
        <w:wordWrap w:val="0"/>
        <w:spacing w:line="360" w:lineRule="auto"/>
        <w:ind w:firstLine="420"/>
        <w:rPr>
          <w:rFonts w:hint="eastAsia" w:ascii="宋体" w:hAnsi="宋体" w:cs="宋体"/>
          <w:sz w:val="21"/>
          <w:szCs w:val="21"/>
          <w:lang w:val="en-US"/>
        </w:rPr>
      </w:pPr>
      <w:r>
        <w:rPr>
          <w:rFonts w:hint="eastAsia" w:ascii="宋体" w:hAnsi="宋体" w:cs="宋体"/>
          <w:sz w:val="21"/>
          <w:szCs w:val="21"/>
          <w:lang w:val="en-US"/>
        </w:rPr>
        <w:t>1</w:t>
      </w:r>
      <w:r>
        <w:rPr>
          <w:rFonts w:hint="eastAsia" w:ascii="宋体" w:hAnsi="宋体" w:cs="宋体"/>
          <w:sz w:val="21"/>
          <w:szCs w:val="21"/>
          <w:lang w:val="en-US" w:eastAsia="zh-CN"/>
        </w:rPr>
        <w:t>.</w:t>
      </w:r>
      <w:r>
        <w:rPr>
          <w:rFonts w:hint="eastAsia" w:ascii="宋体" w:hAnsi="宋体" w:cs="宋体"/>
          <w:sz w:val="21"/>
          <w:szCs w:val="21"/>
          <w:lang w:val="en-US"/>
        </w:rPr>
        <w:t>单位负责人为同一人或者存在控股、管理关系的不同单位，不得参加同一标段投标或者未划分标段的同一招标项目投标。</w:t>
      </w:r>
    </w:p>
    <w:p w14:paraId="44B74573">
      <w:pPr>
        <w:pStyle w:val="7"/>
        <w:wordWrap w:val="0"/>
        <w:spacing w:line="360" w:lineRule="auto"/>
        <w:ind w:firstLine="420"/>
        <w:rPr>
          <w:rFonts w:hint="eastAsia" w:ascii="宋体" w:hAnsi="宋体" w:cs="宋体"/>
          <w:sz w:val="21"/>
          <w:szCs w:val="21"/>
          <w:lang w:val="en-US"/>
        </w:rPr>
      </w:pPr>
      <w:r>
        <w:rPr>
          <w:rFonts w:hint="eastAsia" w:ascii="宋体" w:hAnsi="宋体" w:cs="宋体"/>
          <w:sz w:val="21"/>
          <w:szCs w:val="21"/>
          <w:lang w:val="en-US"/>
        </w:rPr>
        <w:t>2</w:t>
      </w:r>
      <w:r>
        <w:rPr>
          <w:rFonts w:hint="eastAsia" w:ascii="宋体" w:hAnsi="宋体" w:cs="宋体"/>
          <w:sz w:val="21"/>
          <w:szCs w:val="21"/>
          <w:lang w:val="en-US" w:eastAsia="zh-CN"/>
        </w:rPr>
        <w:t>.</w:t>
      </w:r>
      <w:r>
        <w:rPr>
          <w:rFonts w:hint="eastAsia" w:ascii="宋体" w:hAnsi="宋体" w:cs="宋体"/>
          <w:sz w:val="21"/>
          <w:szCs w:val="21"/>
          <w:lang w:val="en-US"/>
        </w:rPr>
        <w:t>联合体要求：不能同时具有以上资质的独立申请人，可组成联合体投标，联合体投标的牵头人必须是施工单位；联合体各方签订共同投标协议后，不得再以自己名义单独投标，也不得组成新的联合体或参加其他联合体在同一项目中投标。</w:t>
      </w:r>
    </w:p>
    <w:p w14:paraId="5B0485AE">
      <w:pPr>
        <w:pStyle w:val="7"/>
        <w:wordWrap w:val="0"/>
        <w:spacing w:line="360" w:lineRule="auto"/>
        <w:ind w:firstLine="420"/>
        <w:rPr>
          <w:rFonts w:hint="eastAsia" w:ascii="宋体" w:hAnsi="宋体" w:cs="宋体"/>
          <w:sz w:val="21"/>
          <w:szCs w:val="21"/>
          <w:lang w:val="en-US"/>
        </w:rPr>
      </w:pPr>
      <w:r>
        <w:rPr>
          <w:rFonts w:hint="eastAsia" w:ascii="宋体" w:hAnsi="宋体" w:cs="宋体"/>
          <w:sz w:val="21"/>
          <w:szCs w:val="21"/>
          <w:lang w:val="en-US"/>
        </w:rPr>
        <w:t>3</w:t>
      </w:r>
      <w:r>
        <w:rPr>
          <w:rFonts w:hint="eastAsia" w:ascii="宋体" w:hAnsi="宋体" w:cs="宋体"/>
          <w:sz w:val="21"/>
          <w:szCs w:val="21"/>
          <w:lang w:val="en-US" w:eastAsia="zh-CN"/>
        </w:rPr>
        <w:t>.</w:t>
      </w:r>
      <w:r>
        <w:rPr>
          <w:rFonts w:hint="eastAsia" w:ascii="宋体" w:hAnsi="宋体" w:cs="宋体"/>
          <w:sz w:val="21"/>
          <w:szCs w:val="21"/>
          <w:lang w:val="en-US"/>
        </w:rPr>
        <w:t>根据《昭通市人力资源和社会保障局关于取消农民工工资支付信用记录查询的函》，自 2025年 10 月 13 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投标人将专项信用报告编制进入投标文件即可）。故外地企业可以直接在“信用中国”上查询专项信用报告来替代有无违法违规记录证明，或者企业工商注册地信用中国相关属地下载的专项信用报告，替代“信用中国（云南）”下载的专项信用报告（施工企业提供）。</w:t>
      </w:r>
    </w:p>
    <w:p w14:paraId="42C87321">
      <w:pPr>
        <w:pStyle w:val="7"/>
        <w:wordWrap w:val="0"/>
        <w:spacing w:line="360" w:lineRule="auto"/>
        <w:ind w:firstLine="420"/>
        <w:rPr>
          <w:rFonts w:hint="eastAsia" w:ascii="宋体" w:hAnsi="宋体" w:cs="宋体"/>
          <w:sz w:val="21"/>
          <w:szCs w:val="21"/>
          <w:lang w:val="en-US"/>
        </w:rPr>
      </w:pPr>
      <w:r>
        <w:rPr>
          <w:rFonts w:hint="eastAsia" w:ascii="宋体" w:hAnsi="宋体" w:cs="宋体"/>
          <w:sz w:val="21"/>
          <w:szCs w:val="21"/>
          <w:lang w:val="en-US"/>
        </w:rPr>
        <w:t>4</w:t>
      </w:r>
      <w:r>
        <w:rPr>
          <w:rFonts w:hint="eastAsia" w:ascii="宋体" w:hAnsi="宋体" w:cs="宋体"/>
          <w:sz w:val="21"/>
          <w:szCs w:val="21"/>
          <w:lang w:val="en-US" w:eastAsia="zh-CN"/>
        </w:rPr>
        <w:t>.</w:t>
      </w:r>
      <w:r>
        <w:rPr>
          <w:rFonts w:hint="eastAsia" w:ascii="宋体" w:hAnsi="宋体" w:cs="宋体"/>
          <w:sz w:val="21"/>
          <w:szCs w:val="21"/>
          <w:lang w:val="en-US"/>
        </w:rPr>
        <w:t>投标人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施工企业提供）</w:t>
      </w:r>
    </w:p>
    <w:p w14:paraId="63AB4C68">
      <w:pPr>
        <w:pStyle w:val="7"/>
        <w:wordWrap w:val="0"/>
        <w:spacing w:line="360" w:lineRule="auto"/>
        <w:ind w:firstLine="420"/>
        <w:rPr>
          <w:rFonts w:hint="eastAsia" w:ascii="宋体" w:hAnsi="宋体" w:cs="宋体"/>
          <w:sz w:val="21"/>
          <w:szCs w:val="21"/>
          <w:lang w:val="en-US"/>
        </w:rPr>
      </w:pPr>
      <w:r>
        <w:rPr>
          <w:rFonts w:hint="eastAsia" w:ascii="宋体" w:hAnsi="宋体" w:cs="宋体"/>
          <w:sz w:val="21"/>
          <w:szCs w:val="21"/>
          <w:lang w:val="en-US"/>
        </w:rPr>
        <w:t>5</w:t>
      </w:r>
      <w:r>
        <w:rPr>
          <w:rFonts w:hint="eastAsia" w:ascii="宋体" w:hAnsi="宋体" w:cs="宋体"/>
          <w:sz w:val="21"/>
          <w:szCs w:val="21"/>
          <w:lang w:val="en-US" w:eastAsia="zh-CN"/>
        </w:rPr>
        <w:t>.</w:t>
      </w:r>
      <w:r>
        <w:rPr>
          <w:rFonts w:hint="eastAsia" w:ascii="宋体" w:hAnsi="宋体" w:cs="宋体"/>
          <w:sz w:val="21"/>
          <w:szCs w:val="21"/>
          <w:lang w:val="en-US"/>
        </w:rPr>
        <w:t>投标人对上传的公司电子证照、人员证书等相关证明材料的真实性、完整性及合法性负责。</w:t>
      </w:r>
    </w:p>
    <w:p w14:paraId="17577528">
      <w:pPr>
        <w:wordWrap w:val="0"/>
        <w:spacing w:line="360" w:lineRule="auto"/>
        <w:ind w:firstLine="482" w:firstLineChars="200"/>
        <w:rPr>
          <w:rFonts w:hint="eastAsia" w:ascii="宋体" w:hAnsi="宋体" w:cs="宋体"/>
          <w:b/>
          <w:bCs/>
          <w:sz w:val="24"/>
          <w:szCs w:val="24"/>
        </w:rPr>
      </w:pPr>
      <w:r>
        <w:rPr>
          <w:rFonts w:hint="eastAsia" w:ascii="宋体" w:hAnsi="宋体" w:cs="宋体"/>
          <w:b/>
          <w:bCs/>
          <w:sz w:val="24"/>
          <w:szCs w:val="24"/>
          <w:lang w:eastAsia="zh-CN"/>
        </w:rPr>
        <w:t>4.</w:t>
      </w:r>
      <w:r>
        <w:rPr>
          <w:rFonts w:hint="eastAsia" w:ascii="宋体" w:hAnsi="宋体" w:cs="宋体"/>
          <w:b/>
          <w:bCs/>
          <w:sz w:val="24"/>
          <w:szCs w:val="24"/>
        </w:rPr>
        <w:t>招标文件的获取</w:t>
      </w:r>
    </w:p>
    <w:p w14:paraId="0E3690C7">
      <w:pPr>
        <w:widowControl w:val="0"/>
        <w:wordWrap w:val="0"/>
        <w:autoSpaceDE w:val="0"/>
        <w:autoSpaceDN w:val="0"/>
        <w:adjustRightInd w:val="0"/>
        <w:spacing w:line="360" w:lineRule="auto"/>
        <w:ind w:firstLine="420" w:firstLineChars="200"/>
        <w:rPr>
          <w:rFonts w:hint="eastAsia" w:ascii="宋体" w:hAnsi="宋体" w:cs="宋体"/>
          <w:sz w:val="21"/>
          <w:szCs w:val="21"/>
        </w:rPr>
      </w:pPr>
      <w:r>
        <w:rPr>
          <w:rFonts w:hint="eastAsia" w:ascii="宋体" w:hAnsi="宋体" w:cs="宋体"/>
          <w:sz w:val="21"/>
          <w:szCs w:val="21"/>
        </w:rPr>
        <w:t>凡有意参加投标者，请于202</w:t>
      </w:r>
      <w:r>
        <w:rPr>
          <w:rFonts w:hint="eastAsia" w:ascii="宋体" w:hAnsi="宋体" w:cs="宋体"/>
          <w:sz w:val="21"/>
          <w:szCs w:val="21"/>
          <w:lang w:val="en-US" w:eastAsia="zh-CN"/>
        </w:rPr>
        <w:t>6</w:t>
      </w:r>
      <w:r>
        <w:rPr>
          <w:rFonts w:hint="eastAsia" w:ascii="宋体" w:hAnsi="宋体" w:cs="宋体"/>
          <w:sz w:val="21"/>
          <w:szCs w:val="21"/>
        </w:rPr>
        <w:t>年</w:t>
      </w:r>
      <w:r>
        <w:rPr>
          <w:rFonts w:hint="eastAsia" w:ascii="宋体" w:hAnsi="宋体" w:cs="宋体"/>
          <w:sz w:val="21"/>
          <w:szCs w:val="21"/>
          <w:lang w:val="en-US" w:eastAsia="zh-CN"/>
        </w:rPr>
        <w:t xml:space="preserve"> 05 </w:t>
      </w:r>
      <w:r>
        <w:rPr>
          <w:rFonts w:hint="eastAsia" w:ascii="宋体" w:hAnsi="宋体" w:cs="宋体"/>
          <w:sz w:val="21"/>
          <w:szCs w:val="21"/>
        </w:rPr>
        <w:t>月</w:t>
      </w:r>
      <w:r>
        <w:rPr>
          <w:rFonts w:hint="eastAsia" w:ascii="宋体" w:hAnsi="宋体" w:cs="宋体"/>
          <w:sz w:val="21"/>
          <w:szCs w:val="21"/>
          <w:lang w:val="en-US" w:eastAsia="zh-CN"/>
        </w:rPr>
        <w:t xml:space="preserve"> 21 </w:t>
      </w:r>
      <w:r>
        <w:rPr>
          <w:rFonts w:hint="eastAsia" w:ascii="宋体" w:hAnsi="宋体" w:cs="宋体"/>
          <w:sz w:val="21"/>
          <w:szCs w:val="21"/>
        </w:rPr>
        <w:t>日09</w:t>
      </w:r>
      <w:r>
        <w:rPr>
          <w:rFonts w:hint="eastAsia" w:ascii="宋体" w:hAnsi="宋体" w:cs="宋体"/>
          <w:sz w:val="21"/>
          <w:szCs w:val="21"/>
          <w:lang w:eastAsia="zh-CN"/>
        </w:rPr>
        <w:t>:</w:t>
      </w:r>
      <w:r>
        <w:rPr>
          <w:rFonts w:hint="eastAsia" w:ascii="宋体" w:hAnsi="宋体" w:cs="宋体"/>
          <w:sz w:val="21"/>
          <w:szCs w:val="21"/>
        </w:rPr>
        <w:t>00时至202</w:t>
      </w:r>
      <w:r>
        <w:rPr>
          <w:rFonts w:hint="eastAsia" w:ascii="宋体" w:hAnsi="宋体" w:cs="宋体"/>
          <w:sz w:val="21"/>
          <w:szCs w:val="21"/>
          <w:lang w:val="en-US" w:eastAsia="zh-CN"/>
        </w:rPr>
        <w:t>6</w:t>
      </w:r>
      <w:r>
        <w:rPr>
          <w:rFonts w:hint="eastAsia" w:ascii="宋体" w:hAnsi="宋体" w:cs="宋体"/>
          <w:sz w:val="21"/>
          <w:szCs w:val="21"/>
        </w:rPr>
        <w:t>年</w:t>
      </w:r>
      <w:r>
        <w:rPr>
          <w:rFonts w:hint="eastAsia" w:ascii="宋体" w:hAnsi="宋体" w:cs="宋体"/>
          <w:sz w:val="21"/>
          <w:szCs w:val="21"/>
          <w:lang w:val="en-US" w:eastAsia="zh-CN"/>
        </w:rPr>
        <w:t xml:space="preserve"> 05 </w:t>
      </w:r>
      <w:r>
        <w:rPr>
          <w:rFonts w:hint="eastAsia" w:ascii="宋体" w:hAnsi="宋体" w:cs="宋体"/>
          <w:sz w:val="21"/>
          <w:szCs w:val="21"/>
        </w:rPr>
        <w:t>月</w:t>
      </w:r>
      <w:r>
        <w:rPr>
          <w:rFonts w:hint="eastAsia" w:ascii="宋体" w:hAnsi="宋体" w:cs="宋体"/>
          <w:sz w:val="21"/>
          <w:szCs w:val="21"/>
          <w:lang w:val="en-US" w:eastAsia="zh-CN"/>
        </w:rPr>
        <w:t xml:space="preserve"> 25 </w:t>
      </w:r>
      <w:r>
        <w:rPr>
          <w:rFonts w:hint="eastAsia" w:ascii="宋体" w:hAnsi="宋体" w:cs="宋体"/>
          <w:sz w:val="21"/>
          <w:szCs w:val="21"/>
        </w:rPr>
        <w:t>日23</w:t>
      </w:r>
      <w:r>
        <w:rPr>
          <w:rFonts w:hint="eastAsia" w:ascii="宋体" w:hAnsi="宋体" w:cs="宋体"/>
          <w:sz w:val="21"/>
          <w:szCs w:val="21"/>
          <w:lang w:eastAsia="zh-CN"/>
        </w:rPr>
        <w:t>:</w:t>
      </w:r>
      <w:r>
        <w:rPr>
          <w:rFonts w:hint="eastAsia" w:ascii="宋体" w:hAnsi="宋体" w:cs="宋体"/>
          <w:sz w:val="21"/>
          <w:szCs w:val="21"/>
        </w:rPr>
        <w:t>59时</w:t>
      </w:r>
      <w:r>
        <w:rPr>
          <w:rFonts w:hint="eastAsia" w:ascii="宋体" w:hAnsi="宋体" w:cs="宋体"/>
          <w:sz w:val="21"/>
          <w:szCs w:val="21"/>
          <w:lang w:eastAsia="zh-CN"/>
        </w:rPr>
        <w:t>（</w:t>
      </w:r>
      <w:r>
        <w:rPr>
          <w:rFonts w:hint="eastAsia" w:ascii="宋体" w:hAnsi="宋体" w:cs="宋体"/>
          <w:sz w:val="21"/>
          <w:szCs w:val="21"/>
        </w:rPr>
        <w:t>北京时间，下同</w:t>
      </w:r>
      <w:r>
        <w:rPr>
          <w:rFonts w:hint="eastAsia" w:ascii="宋体" w:hAnsi="宋体" w:cs="宋体"/>
          <w:sz w:val="21"/>
          <w:szCs w:val="21"/>
          <w:lang w:eastAsia="zh-CN"/>
        </w:rPr>
        <w:t>）</w:t>
      </w:r>
      <w:r>
        <w:rPr>
          <w:rFonts w:hint="eastAsia" w:ascii="宋体" w:hAnsi="宋体" w:cs="宋体"/>
          <w:sz w:val="21"/>
          <w:szCs w:val="21"/>
        </w:rPr>
        <w:t>，登录云南省公共资源交易信息网（http://ggzy.yn.gov.cn</w:t>
      </w:r>
      <w:r>
        <w:rPr>
          <w:rFonts w:hint="eastAsia" w:ascii="宋体" w:hAnsi="宋体" w:cs="宋体"/>
          <w:sz w:val="21"/>
          <w:szCs w:val="21"/>
          <w:lang w:val="en-US" w:eastAsia="zh-CN"/>
        </w:rPr>
        <w:t>/</w:t>
      </w:r>
      <w:r>
        <w:rPr>
          <w:rFonts w:hint="eastAsia" w:ascii="宋体" w:hAnsi="宋体" w:cs="宋体"/>
          <w:sz w:val="21"/>
          <w:szCs w:val="21"/>
          <w:lang w:eastAsia="zh-CN"/>
        </w:rPr>
        <w:t>）</w:t>
      </w:r>
      <w:r>
        <w:rPr>
          <w:rFonts w:hint="eastAsia" w:ascii="宋体" w:hAnsi="宋体" w:cs="宋体"/>
          <w:sz w:val="21"/>
          <w:szCs w:val="21"/>
        </w:rPr>
        <w:t>选择“昭通市”，凭企业数字证书（CA）在网上获取招标文件及其它招标资料。未办理企业数字证书（CA）的企业需要按照云南省公共资源交易电子认证的要求，办理企业数字证书（CA），并在云南省公共资源交易信息网完成注册通过后，获取招标文件。注：此为获取招标文件的唯一途径。</w:t>
      </w:r>
    </w:p>
    <w:p w14:paraId="25017984">
      <w:pPr>
        <w:wordWrap w:val="0"/>
        <w:spacing w:line="360" w:lineRule="auto"/>
        <w:ind w:firstLine="482" w:firstLineChars="200"/>
        <w:rPr>
          <w:rFonts w:hint="eastAsia" w:ascii="宋体" w:hAnsi="宋体" w:cs="宋体"/>
          <w:b/>
          <w:bCs/>
          <w:sz w:val="24"/>
          <w:szCs w:val="24"/>
        </w:rPr>
      </w:pPr>
      <w:r>
        <w:rPr>
          <w:rFonts w:hint="eastAsia" w:ascii="宋体" w:hAnsi="宋体" w:cs="宋体"/>
          <w:b/>
          <w:bCs/>
          <w:sz w:val="24"/>
          <w:szCs w:val="24"/>
          <w:lang w:eastAsia="zh-CN"/>
        </w:rPr>
        <w:t>5.</w:t>
      </w:r>
      <w:r>
        <w:rPr>
          <w:rFonts w:hint="eastAsia" w:ascii="宋体" w:hAnsi="宋体" w:cs="宋体"/>
          <w:b/>
          <w:bCs/>
          <w:sz w:val="24"/>
          <w:szCs w:val="24"/>
        </w:rPr>
        <w:t>投标文件的递交</w:t>
      </w:r>
    </w:p>
    <w:p w14:paraId="32E8A526">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5.1 投标文件递交的截止时间（投标截止时间，下同）为202</w:t>
      </w:r>
      <w:r>
        <w:rPr>
          <w:rFonts w:hint="eastAsia" w:ascii="宋体" w:hAnsi="宋体" w:cs="宋体"/>
          <w:sz w:val="21"/>
          <w:szCs w:val="21"/>
          <w:lang w:val="en-US" w:eastAsia="zh-CN"/>
        </w:rPr>
        <w:t xml:space="preserve">6年06 </w:t>
      </w:r>
      <w:r>
        <w:rPr>
          <w:rFonts w:hint="eastAsia" w:ascii="宋体" w:hAnsi="宋体" w:cs="宋体"/>
          <w:sz w:val="21"/>
          <w:szCs w:val="21"/>
        </w:rPr>
        <w:t>月</w:t>
      </w:r>
      <w:r>
        <w:rPr>
          <w:rFonts w:hint="eastAsia" w:ascii="宋体" w:hAnsi="宋体" w:cs="宋体"/>
          <w:sz w:val="21"/>
          <w:szCs w:val="21"/>
          <w:lang w:val="en-US" w:eastAsia="zh-CN"/>
        </w:rPr>
        <w:t xml:space="preserve">10 </w:t>
      </w:r>
      <w:r>
        <w:rPr>
          <w:rFonts w:hint="eastAsia" w:ascii="宋体" w:hAnsi="宋体" w:cs="宋体"/>
          <w:sz w:val="21"/>
          <w:szCs w:val="21"/>
        </w:rPr>
        <w:t>日09</w:t>
      </w:r>
      <w:r>
        <w:rPr>
          <w:rFonts w:hint="eastAsia" w:ascii="宋体" w:hAnsi="宋体" w:cs="宋体"/>
          <w:sz w:val="21"/>
          <w:szCs w:val="21"/>
          <w:lang w:eastAsia="zh-CN"/>
        </w:rPr>
        <w:t>:</w:t>
      </w:r>
      <w:r>
        <w:rPr>
          <w:rFonts w:hint="eastAsia" w:ascii="宋体" w:hAnsi="宋体" w:cs="宋体"/>
          <w:sz w:val="21"/>
          <w:szCs w:val="21"/>
          <w:lang w:val="en-US" w:eastAsia="zh-CN"/>
        </w:rPr>
        <w:t>0</w:t>
      </w:r>
      <w:r>
        <w:rPr>
          <w:rFonts w:hint="eastAsia" w:ascii="宋体" w:hAnsi="宋体" w:cs="宋体"/>
          <w:sz w:val="21"/>
          <w:szCs w:val="21"/>
        </w:rPr>
        <w:t>0时止。</w:t>
      </w:r>
    </w:p>
    <w:p w14:paraId="130798F0">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5.2 递交方式：网上递交，递交网址：云南省公共资源交易信息网（http://ggzy.yn.gov.cn</w:t>
      </w:r>
      <w:r>
        <w:rPr>
          <w:rFonts w:hint="eastAsia" w:ascii="宋体" w:hAnsi="宋体" w:cs="宋体"/>
          <w:sz w:val="21"/>
          <w:szCs w:val="21"/>
          <w:lang w:val="en-US" w:eastAsia="zh-CN"/>
        </w:rPr>
        <w:t>/）</w:t>
      </w:r>
      <w:r>
        <w:rPr>
          <w:rFonts w:hint="eastAsia" w:ascii="宋体" w:hAnsi="宋体" w:cs="宋体"/>
          <w:sz w:val="21"/>
          <w:szCs w:val="21"/>
        </w:rPr>
        <w:t>选择“昭通市”，投标人须在投标截止时间前完成所有投标文件的上传，网上确认电子签名，并打印“上传投标文件回执”，投标截止时间前未完成投标文件传输的，视为撤回投标文件。</w:t>
      </w:r>
    </w:p>
    <w:p w14:paraId="0DC7CAE0">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5.3 网上递交电子投标文件后，不再递交刻录投标文件的光盘。</w:t>
      </w:r>
    </w:p>
    <w:p w14:paraId="30B90B25">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5.4 开标方式：网上远程开标。</w:t>
      </w:r>
    </w:p>
    <w:p w14:paraId="2AECAC2B">
      <w:pPr>
        <w:wordWrap w:val="0"/>
        <w:spacing w:line="360" w:lineRule="auto"/>
        <w:ind w:firstLine="420" w:firstLineChars="200"/>
        <w:rPr>
          <w:rFonts w:hint="default" w:ascii="宋体" w:hAnsi="宋体" w:cs="宋体"/>
          <w:sz w:val="21"/>
          <w:szCs w:val="21"/>
          <w:lang w:val="en-US" w:eastAsia="zh-CN"/>
        </w:rPr>
      </w:pPr>
      <w:r>
        <w:rPr>
          <w:rFonts w:hint="eastAsia" w:ascii="宋体" w:hAnsi="宋体" w:cs="宋体"/>
          <w:sz w:val="21"/>
          <w:szCs w:val="21"/>
        </w:rPr>
        <w:t>开标地点：</w:t>
      </w:r>
      <w:r>
        <w:rPr>
          <w:rFonts w:hint="eastAsia" w:eastAsia="宋体"/>
          <w:color w:val="auto"/>
          <w:lang w:eastAsia="zh-CN"/>
        </w:rPr>
        <w:t>彝良县公共资源交易中心</w:t>
      </w:r>
      <w:r>
        <w:rPr>
          <w:rFonts w:hint="eastAsia" w:eastAsia="宋体"/>
          <w:color w:val="auto"/>
        </w:rPr>
        <w:t>开标室</w:t>
      </w:r>
      <w:r>
        <w:rPr>
          <w:rFonts w:hint="eastAsia" w:eastAsia="宋体"/>
          <w:color w:val="auto"/>
          <w:lang w:eastAsia="zh-CN"/>
        </w:rPr>
        <w:t>（</w:t>
      </w:r>
      <w:r>
        <w:rPr>
          <w:rFonts w:hint="eastAsia" w:eastAsia="宋体"/>
          <w:color w:val="auto"/>
        </w:rPr>
        <w:t>彝良县行政服务中心4号楼1楼</w:t>
      </w:r>
      <w:r>
        <w:rPr>
          <w:rFonts w:hint="eastAsia" w:eastAsia="宋体"/>
          <w:color w:val="auto"/>
          <w:lang w:eastAsia="zh-CN"/>
        </w:rPr>
        <w:t>）</w:t>
      </w:r>
      <w:r>
        <w:rPr>
          <w:rFonts w:hint="eastAsia" w:ascii="宋体" w:hAnsi="宋体" w:cs="宋体"/>
          <w:sz w:val="21"/>
          <w:szCs w:val="21"/>
          <w:lang w:eastAsia="zh-CN"/>
        </w:rPr>
        <w:t>。</w:t>
      </w:r>
    </w:p>
    <w:p w14:paraId="449B48D5">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投标人登录云南省公共资源交易信息网（http://ggzy.yn.gov.cn</w:t>
      </w:r>
      <w:r>
        <w:rPr>
          <w:rFonts w:hint="eastAsia" w:ascii="宋体" w:hAnsi="宋体" w:cs="宋体"/>
          <w:sz w:val="21"/>
          <w:szCs w:val="21"/>
          <w:lang w:val="en-US" w:eastAsia="zh-CN"/>
        </w:rPr>
        <w:t>/</w:t>
      </w:r>
      <w:r>
        <w:rPr>
          <w:rFonts w:hint="eastAsia" w:ascii="宋体" w:hAnsi="宋体" w:cs="宋体"/>
          <w:sz w:val="21"/>
          <w:szCs w:val="21"/>
          <w:lang w:eastAsia="zh-CN"/>
        </w:rPr>
        <w:t>）</w:t>
      </w:r>
      <w:r>
        <w:rPr>
          <w:rFonts w:hint="eastAsia" w:ascii="宋体" w:hAnsi="宋体" w:cs="宋体"/>
          <w:sz w:val="21"/>
          <w:szCs w:val="21"/>
        </w:rPr>
        <w:t>选择“昭通市”，按照《云南省公共资源交易电子化平台智能开标系统培训教材（适用</w:t>
      </w:r>
      <w:r>
        <w:rPr>
          <w:rFonts w:hint="eastAsia" w:ascii="宋体" w:hAnsi="宋体" w:cs="宋体"/>
          <w:sz w:val="21"/>
          <w:szCs w:val="21"/>
          <w:lang w:val="en-US" w:eastAsia="zh-CN"/>
        </w:rPr>
        <w:t>于</w:t>
      </w:r>
      <w:r>
        <w:rPr>
          <w:rFonts w:hint="eastAsia" w:ascii="宋体" w:hAnsi="宋体" w:cs="宋体"/>
          <w:sz w:val="21"/>
          <w:szCs w:val="21"/>
        </w:rPr>
        <w:t>投标人和供应商）》，在投标截止时间前提前进入到“网上开标室”，根据网上远程解密、开标要求，在下达投标文件解密指令后30分钟内，使用对本项目投标文件进行加密的数字证书完成本单位所有投标文件解密操作（即，点击解密、输入密码、密码确认）。</w:t>
      </w:r>
      <w:r>
        <w:rPr>
          <w:rFonts w:hint="eastAsia" w:ascii="宋体" w:hAnsi="宋体" w:cs="宋体"/>
          <w:sz w:val="21"/>
          <w:szCs w:val="21"/>
          <w:lang w:val="en-US" w:eastAsia="zh-CN"/>
        </w:rPr>
        <w:t>如</w:t>
      </w:r>
      <w:r>
        <w:rPr>
          <w:rFonts w:hint="eastAsia" w:ascii="宋体" w:hAnsi="宋体" w:cs="宋体"/>
          <w:sz w:val="21"/>
          <w:szCs w:val="21"/>
          <w:lang w:eastAsia="zh-CN"/>
        </w:rPr>
        <w:t>若</w:t>
      </w:r>
      <w:r>
        <w:rPr>
          <w:rFonts w:hint="eastAsia" w:ascii="宋体" w:hAnsi="宋体" w:cs="宋体"/>
          <w:sz w:val="21"/>
          <w:szCs w:val="21"/>
        </w:rPr>
        <w:t>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4039B93A">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技术服务咨询：北京筑龙信息技术有限责任公司</w:t>
      </w:r>
    </w:p>
    <w:p w14:paraId="74FB765C">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服务热线：010-86483801。</w:t>
      </w:r>
    </w:p>
    <w:p w14:paraId="3D121B3C">
      <w:pPr>
        <w:numPr>
          <w:ilvl w:val="0"/>
          <w:numId w:val="2"/>
        </w:numPr>
        <w:wordWrap w:val="0"/>
        <w:spacing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投标保证金</w:t>
      </w:r>
    </w:p>
    <w:p w14:paraId="33548DB1">
      <w:pPr>
        <w:wordWrap w:val="0"/>
        <w:spacing w:line="360" w:lineRule="auto"/>
        <w:ind w:firstLine="420" w:firstLineChars="200"/>
        <w:rPr>
          <w:rFonts w:hint="eastAsia"/>
        </w:rPr>
      </w:pPr>
      <w:r>
        <w:rPr>
          <w:rFonts w:hint="eastAsia" w:ascii="宋体" w:hAnsi="宋体" w:cs="宋体"/>
          <w:sz w:val="21"/>
          <w:szCs w:val="21"/>
          <w:lang w:val="en-US" w:eastAsia="zh-CN"/>
        </w:rPr>
        <w:t>6.1投标保证金金额：本项目不递交投标保证金。（根据云政发〔2024〕7号文，在工程建设项目招投标领域，对依法必须招标且标的金额1000万元以下（含1000万元）的政府投资项目，免于收取无失信记录企业投标保证金。）</w:t>
      </w:r>
    </w:p>
    <w:p w14:paraId="3135711F">
      <w:pPr>
        <w:wordWrap w:val="0"/>
        <w:spacing w:line="360" w:lineRule="auto"/>
        <w:ind w:firstLine="482" w:firstLineChars="200"/>
        <w:rPr>
          <w:rFonts w:hint="eastAsia" w:ascii="宋体" w:hAnsi="宋体" w:cs="宋体"/>
          <w:b/>
          <w:bCs/>
          <w:sz w:val="24"/>
          <w:szCs w:val="24"/>
          <w:lang w:val="en-US" w:eastAsia="zh-CN"/>
        </w:rPr>
      </w:pPr>
    </w:p>
    <w:p w14:paraId="3D3DB034">
      <w:pPr>
        <w:wordWrap w:val="0"/>
        <w:spacing w:line="360" w:lineRule="auto"/>
        <w:ind w:firstLine="482" w:firstLineChars="200"/>
        <w:rPr>
          <w:rFonts w:hint="eastAsia" w:ascii="宋体" w:hAnsi="宋体" w:cs="宋体"/>
          <w:b/>
          <w:bCs/>
          <w:sz w:val="24"/>
          <w:szCs w:val="24"/>
        </w:rPr>
      </w:pPr>
      <w:r>
        <w:rPr>
          <w:rFonts w:hint="eastAsia" w:ascii="宋体" w:hAnsi="宋体" w:cs="宋体"/>
          <w:b/>
          <w:bCs/>
          <w:sz w:val="24"/>
          <w:szCs w:val="24"/>
          <w:lang w:val="en-US" w:eastAsia="zh-CN"/>
        </w:rPr>
        <w:t>7.</w:t>
      </w:r>
      <w:r>
        <w:rPr>
          <w:rFonts w:hint="eastAsia" w:ascii="宋体" w:hAnsi="宋体" w:cs="宋体"/>
          <w:b/>
          <w:bCs/>
          <w:sz w:val="24"/>
          <w:szCs w:val="24"/>
        </w:rPr>
        <w:t>发布公告的媒介</w:t>
      </w:r>
    </w:p>
    <w:p w14:paraId="7F908FBE">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本公告在云南省公共资源交易信息网（http://ggzy.yn.gov.cn</w:t>
      </w:r>
      <w:r>
        <w:rPr>
          <w:rFonts w:hint="eastAsia" w:ascii="宋体" w:hAnsi="宋体" w:cs="宋体"/>
          <w:sz w:val="21"/>
          <w:szCs w:val="21"/>
          <w:lang w:val="en-US" w:eastAsia="zh-CN"/>
        </w:rPr>
        <w:t>/</w:t>
      </w:r>
      <w:r>
        <w:rPr>
          <w:rFonts w:hint="eastAsia" w:ascii="宋体" w:hAnsi="宋体" w:cs="宋体"/>
          <w:sz w:val="21"/>
          <w:szCs w:val="21"/>
          <w:lang w:eastAsia="zh-CN"/>
        </w:rPr>
        <w:t>）</w:t>
      </w:r>
      <w:r>
        <w:rPr>
          <w:rFonts w:hint="eastAsia" w:ascii="宋体" w:hAnsi="宋体" w:cs="宋体"/>
          <w:sz w:val="21"/>
          <w:szCs w:val="21"/>
        </w:rPr>
        <w:t>上发布，其他网站转发无效，对在其他网站或媒体转载的招标公告及公告内容，招标人和招标代理机构不承担任何法律责任。</w:t>
      </w:r>
    </w:p>
    <w:p w14:paraId="272EB6BF">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发布时间：202</w:t>
      </w:r>
      <w:r>
        <w:rPr>
          <w:rFonts w:hint="eastAsia" w:ascii="宋体" w:hAnsi="宋体" w:cs="宋体"/>
          <w:sz w:val="21"/>
          <w:szCs w:val="21"/>
          <w:lang w:val="en-US" w:eastAsia="zh-CN"/>
        </w:rPr>
        <w:t>6</w:t>
      </w:r>
      <w:r>
        <w:rPr>
          <w:rFonts w:hint="eastAsia" w:ascii="宋体" w:hAnsi="宋体" w:cs="宋体"/>
          <w:sz w:val="21"/>
          <w:szCs w:val="21"/>
        </w:rPr>
        <w:t>年</w:t>
      </w:r>
      <w:r>
        <w:rPr>
          <w:rFonts w:hint="eastAsia" w:ascii="宋体" w:hAnsi="宋体" w:cs="宋体"/>
          <w:sz w:val="21"/>
          <w:szCs w:val="21"/>
          <w:lang w:val="en-US" w:eastAsia="zh-CN"/>
        </w:rPr>
        <w:t xml:space="preserve">05 </w:t>
      </w:r>
      <w:r>
        <w:rPr>
          <w:rFonts w:hint="eastAsia" w:ascii="宋体" w:hAnsi="宋体" w:cs="宋体"/>
          <w:sz w:val="21"/>
          <w:szCs w:val="21"/>
        </w:rPr>
        <w:t>月</w:t>
      </w:r>
      <w:r>
        <w:rPr>
          <w:rFonts w:hint="eastAsia" w:ascii="宋体" w:hAnsi="宋体" w:cs="宋体"/>
          <w:sz w:val="21"/>
          <w:szCs w:val="21"/>
          <w:lang w:val="en-US" w:eastAsia="zh-CN"/>
        </w:rPr>
        <w:t xml:space="preserve">20 </w:t>
      </w:r>
      <w:r>
        <w:rPr>
          <w:rFonts w:hint="eastAsia" w:ascii="宋体" w:hAnsi="宋体" w:cs="宋体"/>
          <w:sz w:val="21"/>
          <w:szCs w:val="21"/>
        </w:rPr>
        <w:t>日。</w:t>
      </w:r>
    </w:p>
    <w:p w14:paraId="0050D828">
      <w:pPr>
        <w:wordWrap w:val="0"/>
        <w:spacing w:line="360" w:lineRule="auto"/>
        <w:ind w:firstLine="482" w:firstLineChars="200"/>
        <w:rPr>
          <w:rFonts w:hint="eastAsia" w:ascii="宋体" w:hAnsi="宋体" w:cs="宋体"/>
          <w:b/>
          <w:bCs/>
          <w:sz w:val="24"/>
          <w:szCs w:val="24"/>
        </w:rPr>
      </w:pPr>
      <w:r>
        <w:rPr>
          <w:rFonts w:hint="eastAsia" w:ascii="宋体" w:hAnsi="宋体" w:cs="宋体"/>
          <w:b/>
          <w:bCs/>
          <w:sz w:val="24"/>
          <w:szCs w:val="24"/>
          <w:lang w:val="en-US" w:eastAsia="zh-CN"/>
        </w:rPr>
        <w:t>8.</w:t>
      </w:r>
      <w:r>
        <w:rPr>
          <w:rFonts w:hint="eastAsia" w:ascii="宋体" w:hAnsi="宋体" w:cs="宋体"/>
          <w:b/>
          <w:bCs/>
          <w:sz w:val="24"/>
          <w:szCs w:val="24"/>
        </w:rPr>
        <w:t>联系方式</w:t>
      </w:r>
    </w:p>
    <w:p w14:paraId="1F05F6F7">
      <w:pPr>
        <w:wordWrap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招 标 人：</w:t>
      </w:r>
      <w:r>
        <w:rPr>
          <w:rFonts w:hint="eastAsia" w:ascii="宋体" w:hAnsi="宋体" w:cs="宋体"/>
          <w:sz w:val="21"/>
          <w:szCs w:val="21"/>
          <w:lang w:eastAsia="zh-CN"/>
        </w:rPr>
        <w:t>彝良县树林彝族苗族乡人民政府</w:t>
      </w:r>
    </w:p>
    <w:p w14:paraId="31D73EDA">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地</w:t>
      </w:r>
      <w:r>
        <w:rPr>
          <w:rFonts w:hint="eastAsia" w:ascii="宋体" w:hAnsi="宋体" w:cs="宋体"/>
          <w:sz w:val="21"/>
          <w:szCs w:val="21"/>
          <w:lang w:val="en-US" w:eastAsia="zh-CN"/>
        </w:rPr>
        <w:t xml:space="preserve">    </w:t>
      </w:r>
      <w:r>
        <w:rPr>
          <w:rFonts w:hint="eastAsia" w:ascii="宋体" w:hAnsi="宋体" w:cs="宋体"/>
          <w:sz w:val="21"/>
          <w:szCs w:val="21"/>
        </w:rPr>
        <w:t>址：彝良县树林彝族苗族乡人民政府</w:t>
      </w:r>
    </w:p>
    <w:p w14:paraId="17C5BDA6">
      <w:pPr>
        <w:wordWrap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联</w:t>
      </w:r>
      <w:r>
        <w:rPr>
          <w:rFonts w:hint="eastAsia" w:ascii="宋体" w:hAnsi="宋体" w:cs="宋体"/>
          <w:sz w:val="21"/>
          <w:szCs w:val="21"/>
          <w:lang w:val="en-US" w:eastAsia="zh-CN"/>
        </w:rPr>
        <w:t xml:space="preserve"> </w:t>
      </w:r>
      <w:r>
        <w:rPr>
          <w:rFonts w:hint="eastAsia" w:ascii="宋体" w:hAnsi="宋体" w:cs="宋体"/>
          <w:sz w:val="21"/>
          <w:szCs w:val="21"/>
        </w:rPr>
        <w:t>系</w:t>
      </w:r>
      <w:r>
        <w:rPr>
          <w:rFonts w:hint="eastAsia" w:ascii="宋体" w:hAnsi="宋体" w:cs="宋体"/>
          <w:sz w:val="21"/>
          <w:szCs w:val="21"/>
          <w:lang w:val="en-US" w:eastAsia="zh-CN"/>
        </w:rPr>
        <w:t xml:space="preserve"> </w:t>
      </w:r>
      <w:r>
        <w:rPr>
          <w:rFonts w:hint="eastAsia" w:ascii="宋体" w:hAnsi="宋体" w:cs="宋体"/>
          <w:sz w:val="21"/>
          <w:szCs w:val="21"/>
        </w:rPr>
        <w:t>人：</w:t>
      </w:r>
      <w:r>
        <w:rPr>
          <w:rFonts w:hint="eastAsia" w:ascii="宋体" w:hAnsi="宋体" w:cs="宋体"/>
          <w:sz w:val="21"/>
          <w:szCs w:val="21"/>
          <w:lang w:eastAsia="zh-CN"/>
        </w:rPr>
        <w:t>易太新</w:t>
      </w:r>
    </w:p>
    <w:p w14:paraId="122DC4D5">
      <w:pPr>
        <w:wordWrap w:val="0"/>
        <w:spacing w:line="360" w:lineRule="auto"/>
        <w:ind w:firstLine="420" w:firstLineChars="200"/>
        <w:rPr>
          <w:rFonts w:hint="eastAsia" w:ascii="宋体" w:hAnsi="宋体" w:cs="宋体"/>
          <w:sz w:val="21"/>
          <w:szCs w:val="21"/>
        </w:rPr>
      </w:pPr>
      <w:r>
        <w:rPr>
          <w:rFonts w:hint="eastAsia" w:ascii="宋体" w:hAnsi="宋体" w:cs="宋体"/>
          <w:sz w:val="21"/>
          <w:szCs w:val="21"/>
        </w:rPr>
        <w:t>联系电话：</w:t>
      </w:r>
      <w:r>
        <w:rPr>
          <w:rFonts w:hint="eastAsia" w:ascii="宋体" w:hAnsi="宋体" w:cs="宋体"/>
          <w:sz w:val="21"/>
          <w:szCs w:val="21"/>
          <w:lang w:eastAsia="zh-CN"/>
        </w:rPr>
        <w:t>15125417254</w:t>
      </w:r>
    </w:p>
    <w:p w14:paraId="4A8C9D7C">
      <w:pPr>
        <w:wordWrap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代理机构：</w:t>
      </w:r>
      <w:r>
        <w:rPr>
          <w:rFonts w:hint="eastAsia" w:ascii="宋体" w:hAnsi="宋体" w:cs="宋体"/>
          <w:sz w:val="21"/>
          <w:szCs w:val="21"/>
          <w:lang w:eastAsia="zh-CN"/>
        </w:rPr>
        <w:t>云南诏正项目管理咨询有限公司</w:t>
      </w:r>
    </w:p>
    <w:p w14:paraId="292C7C36">
      <w:pPr>
        <w:wordWrap w:val="0"/>
        <w:spacing w:line="360" w:lineRule="auto"/>
        <w:ind w:firstLine="420" w:firstLineChars="200"/>
        <w:jc w:val="both"/>
        <w:rPr>
          <w:rFonts w:hint="eastAsia" w:ascii="宋体" w:hAnsi="宋体" w:eastAsia="宋体" w:cs="宋体"/>
          <w:sz w:val="21"/>
          <w:szCs w:val="21"/>
          <w:lang w:eastAsia="zh-CN"/>
        </w:rPr>
      </w:pPr>
      <w:r>
        <w:rPr>
          <w:rFonts w:hint="eastAsia" w:ascii="宋体" w:hAnsi="宋体" w:cs="宋体"/>
          <w:sz w:val="21"/>
          <w:szCs w:val="21"/>
        </w:rPr>
        <w:t>地</w:t>
      </w:r>
      <w:r>
        <w:rPr>
          <w:rFonts w:hint="eastAsia" w:ascii="宋体" w:hAnsi="宋体" w:cs="宋体"/>
          <w:sz w:val="21"/>
          <w:szCs w:val="21"/>
          <w:lang w:val="en-US" w:eastAsia="zh-CN"/>
        </w:rPr>
        <w:t xml:space="preserve">    </w:t>
      </w:r>
      <w:r>
        <w:rPr>
          <w:rFonts w:hint="eastAsia" w:ascii="宋体" w:hAnsi="宋体" w:cs="宋体"/>
          <w:sz w:val="21"/>
          <w:szCs w:val="21"/>
        </w:rPr>
        <w:t>址：</w:t>
      </w:r>
      <w:r>
        <w:rPr>
          <w:rFonts w:hint="eastAsia" w:ascii="宋体" w:hAnsi="宋体" w:cs="宋体"/>
          <w:sz w:val="21"/>
          <w:szCs w:val="21"/>
          <w:lang w:eastAsia="zh-CN"/>
        </w:rPr>
        <w:t>昭通市昭阳区碧桂园27栋一单元1001号</w:t>
      </w:r>
    </w:p>
    <w:p w14:paraId="5D3B5C56">
      <w:pPr>
        <w:wordWrap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联</w:t>
      </w:r>
      <w:r>
        <w:rPr>
          <w:rFonts w:hint="eastAsia" w:ascii="宋体" w:hAnsi="宋体" w:cs="宋体"/>
          <w:sz w:val="21"/>
          <w:szCs w:val="21"/>
          <w:lang w:val="en-US" w:eastAsia="zh-CN"/>
        </w:rPr>
        <w:t xml:space="preserve"> </w:t>
      </w:r>
      <w:r>
        <w:rPr>
          <w:rFonts w:hint="eastAsia" w:ascii="宋体" w:hAnsi="宋体" w:cs="宋体"/>
          <w:sz w:val="21"/>
          <w:szCs w:val="21"/>
        </w:rPr>
        <w:t>系</w:t>
      </w:r>
      <w:r>
        <w:rPr>
          <w:rFonts w:hint="eastAsia" w:ascii="宋体" w:hAnsi="宋体" w:cs="宋体"/>
          <w:sz w:val="21"/>
          <w:szCs w:val="21"/>
          <w:lang w:val="en-US" w:eastAsia="zh-CN"/>
        </w:rPr>
        <w:t xml:space="preserve"> </w:t>
      </w:r>
      <w:r>
        <w:rPr>
          <w:rFonts w:hint="eastAsia" w:ascii="宋体" w:hAnsi="宋体" w:cs="宋体"/>
          <w:sz w:val="21"/>
          <w:szCs w:val="21"/>
        </w:rPr>
        <w:t>人：</w:t>
      </w:r>
      <w:r>
        <w:rPr>
          <w:rFonts w:hint="eastAsia" w:ascii="宋体" w:hAnsi="宋体" w:cs="宋体"/>
          <w:sz w:val="21"/>
          <w:szCs w:val="21"/>
          <w:lang w:eastAsia="zh-CN"/>
        </w:rPr>
        <w:t>伍绍宇</w:t>
      </w:r>
    </w:p>
    <w:p w14:paraId="14CC2AA0">
      <w:pPr>
        <w:wordWrap w:val="0"/>
        <w:spacing w:line="360" w:lineRule="auto"/>
        <w:ind w:firstLine="420" w:firstLineChars="200"/>
        <w:rPr>
          <w:rFonts w:hint="eastAsia" w:ascii="宋体" w:hAnsi="宋体" w:cs="宋体"/>
          <w:sz w:val="21"/>
          <w:szCs w:val="21"/>
          <w:lang w:eastAsia="zh-CN"/>
        </w:rPr>
      </w:pPr>
      <w:r>
        <w:rPr>
          <w:rFonts w:hint="eastAsia" w:ascii="宋体" w:hAnsi="宋体" w:cs="宋体"/>
          <w:sz w:val="21"/>
          <w:szCs w:val="21"/>
        </w:rPr>
        <w:t>联系电话：</w:t>
      </w:r>
      <w:bookmarkStart w:id="1" w:name="_Hlk159143405"/>
      <w:r>
        <w:rPr>
          <w:rFonts w:hint="eastAsia" w:ascii="宋体" w:hAnsi="宋体" w:cs="宋体"/>
          <w:sz w:val="21"/>
          <w:szCs w:val="21"/>
          <w:lang w:eastAsia="zh-CN"/>
        </w:rPr>
        <w:t>18488027833  0870-2221707</w:t>
      </w:r>
    </w:p>
    <w:bookmarkEnd w:id="0"/>
    <w:bookmarkEnd w:id="1"/>
    <w:p w14:paraId="56DC6376">
      <w:pPr>
        <w:wordWrap w:val="0"/>
        <w:spacing w:line="360" w:lineRule="auto"/>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47459"/>
    <w:multiLevelType w:val="singleLevel"/>
    <w:tmpl w:val="BB347459"/>
    <w:lvl w:ilvl="0" w:tentative="0">
      <w:start w:val="2"/>
      <w:numFmt w:val="decimal"/>
      <w:suff w:val="nothing"/>
      <w:lvlText w:val="%1．"/>
      <w:lvlJc w:val="left"/>
    </w:lvl>
  </w:abstractNum>
  <w:abstractNum w:abstractNumId="1">
    <w:nsid w:val="39B45AAC"/>
    <w:multiLevelType w:val="singleLevel"/>
    <w:tmpl w:val="39B45AAC"/>
    <w:lvl w:ilvl="0" w:tentative="0">
      <w:start w:val="6"/>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A5220"/>
    <w:rsid w:val="0C452B1A"/>
    <w:rsid w:val="11252F1A"/>
    <w:rsid w:val="11382C4E"/>
    <w:rsid w:val="27135897"/>
    <w:rsid w:val="2DE25FC3"/>
    <w:rsid w:val="33C724F8"/>
    <w:rsid w:val="35FB4FD2"/>
    <w:rsid w:val="40B27A77"/>
    <w:rsid w:val="442F0AEB"/>
    <w:rsid w:val="448B2AB9"/>
    <w:rsid w:val="49D97397"/>
    <w:rsid w:val="504B3900"/>
    <w:rsid w:val="55AA4D69"/>
    <w:rsid w:val="66CF5EA3"/>
    <w:rsid w:val="6DAC7479"/>
    <w:rsid w:val="71E4147E"/>
    <w:rsid w:val="7355410F"/>
    <w:rsid w:val="7D020E63"/>
    <w:rsid w:val="7FC06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4">
    <w:name w:val="heading 1"/>
    <w:basedOn w:val="1"/>
    <w:next w:val="1"/>
    <w:qFormat/>
    <w:uiPriority w:val="0"/>
    <w:pPr>
      <w:keepNext/>
      <w:keepLines/>
      <w:spacing w:before="340" w:after="330" w:line="576" w:lineRule="auto"/>
      <w:outlineLvl w:val="0"/>
    </w:pPr>
    <w:rPr>
      <w:rFonts w:ascii="宋体" w:hAnsi="宋体"/>
      <w:b/>
      <w:bCs/>
      <w:spacing w:val="4"/>
      <w:kern w:val="44"/>
      <w:sz w:val="44"/>
      <w:szCs w:val="44"/>
      <w:lang w:eastAsia="en-US"/>
    </w:rPr>
  </w:style>
  <w:style w:type="paragraph" w:styleId="3">
    <w:name w:val="heading 2"/>
    <w:basedOn w:val="4"/>
    <w:next w:val="1"/>
    <w:qFormat/>
    <w:uiPriority w:val="0"/>
    <w:pPr>
      <w:keepNext/>
      <w:keepLines/>
      <w:spacing w:before="260" w:after="260" w:line="413" w:lineRule="auto"/>
      <w:outlineLvl w:val="1"/>
    </w:pPr>
    <w:rPr>
      <w:rFonts w:ascii="Arial" w:hAnsi="Arial" w:eastAsia="黑体"/>
      <w:sz w:val="32"/>
      <w:szCs w:val="32"/>
    </w:rPr>
  </w:style>
  <w:style w:type="character" w:default="1" w:styleId="6">
    <w:name w:val="Default Paragraph Font"/>
    <w:autoRedefine/>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 标题 3sect1.2.3sect1.2.31sect1.2.32sect1.2.311sect1.2.33s..."/>
    <w:basedOn w:val="3"/>
    <w:qFormat/>
    <w:uiPriority w:val="0"/>
    <w:pPr>
      <w:tabs>
        <w:tab w:val="left" w:pos="720"/>
      </w:tabs>
      <w:adjustRightInd w:val="0"/>
      <w:spacing w:after="156" w:line="412" w:lineRule="auto"/>
    </w:pPr>
    <w:rPr>
      <w:rFonts w:ascii="宋体" w:hAnsi="宋体" w:cs="宋体"/>
    </w:rPr>
  </w:style>
  <w:style w:type="paragraph" w:customStyle="1" w:styleId="7">
    <w:name w:val="首行缩进"/>
    <w:basedOn w:val="1"/>
    <w:autoRedefine/>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3129</Words>
  <Characters>3465</Characters>
  <Lines>0</Lines>
  <Paragraphs>0</Paragraphs>
  <TotalTime>0</TotalTime>
  <ScaleCrop>false</ScaleCrop>
  <LinksUpToDate>false</LinksUpToDate>
  <CharactersWithSpaces>3513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2025-04-08T05:21:00Z</dcterms:created>
  <dc:creator>10336</dc:creator>
  <cp:lastModifiedBy>云南诏正项目管理咨询有限公司</cp:lastModifiedBy>
  <cp:lastPrinted>2026-05-18T06:11:00Z</cp:lastPrinted>
  <dcterms:modified xsi:type="dcterms:W3CDTF">2026-05-20T05:29:00Z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B06D49686BF044AE97FB84CC46D9B499_12</vt:lpwstr>
  </property>
  <property fmtid="{D5CDD505-2E9C-101B-9397-08002B2CF9AE}" pid="4" name="KSOTemplateDocerSaveRecord">
    <vt:lpwstr>eyJoZGlkIjoiYjdiNmMyNGIzNmJhZjZiODcyODJlZDg5ZjMzMGY4ZWMiLCJ1c2VySWQiOiI3NTQyMTU4MjkifQ==</vt:lpwstr>
  </property>
</Properties>
</file>